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E3643" w14:textId="78E2E42D" w:rsidR="00F55A8F" w:rsidRPr="00653F45" w:rsidRDefault="00F55A8F" w:rsidP="00F55A8F">
      <w:pPr>
        <w:jc w:val="center"/>
        <w:rPr>
          <w:rFonts w:eastAsia="MS PGothic"/>
          <w:lang w:val="en-US" w:eastAsia="ja-JP"/>
        </w:rPr>
      </w:pPr>
      <w:r>
        <w:rPr>
          <w:rFonts w:ascii="Calibri" w:eastAsia="MS PGothic" w:hAnsi="Calibri"/>
          <w:b/>
          <w:noProof/>
          <w:color w:val="808080"/>
          <w:lang w:eastAsia="lt-LT"/>
        </w:rPr>
        <w:drawing>
          <wp:inline distT="0" distB="0" distL="0" distR="0" wp14:anchorId="56A6B340" wp14:editId="554B6B5B">
            <wp:extent cx="1790700" cy="895350"/>
            <wp:effectExtent l="0" t="0" r="0" b="0"/>
            <wp:docPr id="4" name="Picture 4" descr="ESFIVP-I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ESFIVP-II-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0700" cy="895350"/>
                    </a:xfrm>
                    <a:prstGeom prst="rect">
                      <a:avLst/>
                    </a:prstGeom>
                    <a:noFill/>
                    <a:ln>
                      <a:noFill/>
                    </a:ln>
                  </pic:spPr>
                </pic:pic>
              </a:graphicData>
            </a:graphic>
          </wp:inline>
        </w:drawing>
      </w:r>
      <w:r>
        <w:rPr>
          <w:rFonts w:eastAsia="MS PGothic"/>
          <w:noProof/>
          <w:lang w:eastAsia="lt-LT"/>
        </w:rPr>
        <w:drawing>
          <wp:inline distT="0" distB="0" distL="0" distR="0" wp14:anchorId="54378DF8" wp14:editId="3358801E">
            <wp:extent cx="971550" cy="876300"/>
            <wp:effectExtent l="0" t="0" r="0" b="0"/>
            <wp:docPr id="3" name="Picture 3" descr="Logo-reabilitacija-fin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reabilitacija-final-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876300"/>
                    </a:xfrm>
                    <a:prstGeom prst="rect">
                      <a:avLst/>
                    </a:prstGeom>
                    <a:noFill/>
                    <a:ln>
                      <a:noFill/>
                    </a:ln>
                  </pic:spPr>
                </pic:pic>
              </a:graphicData>
            </a:graphic>
          </wp:inline>
        </w:drawing>
      </w:r>
    </w:p>
    <w:p w14:paraId="07E931F9" w14:textId="2FAF8CD2" w:rsidR="00ED729F" w:rsidRPr="00ED729F" w:rsidRDefault="0057605B" w:rsidP="00ED729F">
      <w:pPr>
        <w:spacing w:after="0" w:line="240" w:lineRule="auto"/>
        <w:jc w:val="center"/>
        <w:rPr>
          <w:rFonts w:ascii="Times New Roman" w:eastAsia="Times New Roman" w:hAnsi="Times New Roman" w:cs="Times New Roman"/>
          <w:b/>
          <w:sz w:val="24"/>
          <w:szCs w:val="24"/>
        </w:rPr>
      </w:pPr>
      <w:r w:rsidRPr="005D37FF">
        <w:rPr>
          <w:rFonts w:ascii="Times New Roman" w:eastAsia="Times New Roman" w:hAnsi="Times New Roman" w:cs="Times New Roman"/>
          <w:b/>
          <w:sz w:val="24"/>
          <w:szCs w:val="24"/>
        </w:rPr>
        <w:t xml:space="preserve">DALYVAVIMO PROJEKTE „SOCIALINIŲ PASLAUGŲ KOKYBĖS GERINIMAS, TAIKANT EQUASS KOKYBĖS SISTEMĄ“ </w:t>
      </w:r>
      <w:r w:rsidR="00381264" w:rsidRPr="005D37FF">
        <w:rPr>
          <w:rFonts w:ascii="Times New Roman" w:eastAsia="Times New Roman" w:hAnsi="Times New Roman" w:cs="Times New Roman"/>
          <w:b/>
          <w:sz w:val="24"/>
          <w:szCs w:val="24"/>
        </w:rPr>
        <w:t>SUTARTIS</w:t>
      </w:r>
      <w:r w:rsidR="00ED729F" w:rsidRPr="00ED729F">
        <w:rPr>
          <w:rFonts w:ascii="Times New Roman" w:eastAsia="Times New Roman" w:hAnsi="Times New Roman" w:cs="Times New Roman"/>
          <w:b/>
          <w:sz w:val="24"/>
          <w:szCs w:val="24"/>
        </w:rPr>
        <w:t xml:space="preserve"> </w:t>
      </w:r>
      <w:r w:rsidR="00F073AE">
        <w:rPr>
          <w:rFonts w:ascii="Times New Roman" w:eastAsia="Times New Roman" w:hAnsi="Times New Roman" w:cs="Times New Roman"/>
          <w:b/>
          <w:sz w:val="24"/>
          <w:szCs w:val="24"/>
        </w:rPr>
        <w:t xml:space="preserve">NR. </w:t>
      </w:r>
      <w:r w:rsidR="00E03E3A">
        <w:rPr>
          <w:rFonts w:ascii="Times New Roman" w:eastAsia="Times New Roman" w:hAnsi="Times New Roman" w:cs="Times New Roman"/>
          <w:b/>
          <w:sz w:val="24"/>
          <w:szCs w:val="24"/>
        </w:rPr>
        <w:t>_______</w:t>
      </w:r>
    </w:p>
    <w:p w14:paraId="182EC879" w14:textId="77777777" w:rsidR="0057605B" w:rsidRDefault="0057605B" w:rsidP="00ED729F">
      <w:pPr>
        <w:spacing w:after="0" w:line="240" w:lineRule="auto"/>
        <w:jc w:val="center"/>
        <w:rPr>
          <w:rFonts w:ascii="Times New Roman" w:eastAsia="Times New Roman" w:hAnsi="Times New Roman" w:cs="Times New Roman"/>
          <w:sz w:val="24"/>
          <w:szCs w:val="24"/>
        </w:rPr>
      </w:pPr>
    </w:p>
    <w:p w14:paraId="6537DCC8" w14:textId="7E1C1571" w:rsidR="00F55A8F" w:rsidRPr="004B2E29" w:rsidRDefault="00ED729F" w:rsidP="00ED729F">
      <w:pPr>
        <w:spacing w:after="0" w:line="240" w:lineRule="auto"/>
        <w:jc w:val="center"/>
        <w:rPr>
          <w:rFonts w:ascii="Times New Roman" w:eastAsia="Times New Roman" w:hAnsi="Times New Roman" w:cs="Times New Roman"/>
          <w:sz w:val="24"/>
          <w:szCs w:val="24"/>
        </w:rPr>
      </w:pPr>
      <w:r w:rsidRPr="004B2E29">
        <w:rPr>
          <w:rFonts w:ascii="Times New Roman" w:eastAsia="Times New Roman" w:hAnsi="Times New Roman" w:cs="Times New Roman"/>
          <w:sz w:val="24"/>
          <w:szCs w:val="24"/>
        </w:rPr>
        <w:t>201</w:t>
      </w:r>
      <w:r w:rsidR="00E03E3A">
        <w:rPr>
          <w:rFonts w:ascii="Times New Roman" w:eastAsia="Times New Roman" w:hAnsi="Times New Roman" w:cs="Times New Roman"/>
          <w:sz w:val="24"/>
          <w:szCs w:val="24"/>
        </w:rPr>
        <w:t>8</w:t>
      </w:r>
      <w:r w:rsidRPr="004B2E29">
        <w:rPr>
          <w:rFonts w:ascii="Times New Roman" w:eastAsia="Times New Roman" w:hAnsi="Times New Roman" w:cs="Times New Roman"/>
          <w:sz w:val="24"/>
          <w:szCs w:val="24"/>
        </w:rPr>
        <w:t xml:space="preserve"> m. </w:t>
      </w:r>
      <w:r w:rsidR="00E03E3A">
        <w:rPr>
          <w:rFonts w:ascii="Times New Roman" w:eastAsia="Times New Roman" w:hAnsi="Times New Roman" w:cs="Times New Roman"/>
          <w:sz w:val="24"/>
          <w:szCs w:val="24"/>
        </w:rPr>
        <w:t>____________</w:t>
      </w:r>
      <w:r w:rsidR="00343DA8" w:rsidRPr="004B2E29">
        <w:rPr>
          <w:rFonts w:ascii="Times New Roman" w:eastAsia="Times New Roman" w:hAnsi="Times New Roman" w:cs="Times New Roman"/>
          <w:sz w:val="24"/>
          <w:szCs w:val="24"/>
        </w:rPr>
        <w:t xml:space="preserve"> </w:t>
      </w:r>
      <w:r w:rsidR="00E03E3A">
        <w:rPr>
          <w:rFonts w:ascii="Times New Roman" w:eastAsia="Times New Roman" w:hAnsi="Times New Roman" w:cs="Times New Roman"/>
          <w:sz w:val="24"/>
          <w:szCs w:val="24"/>
        </w:rPr>
        <w:t>___</w:t>
      </w:r>
      <w:r w:rsidR="005327F7">
        <w:rPr>
          <w:rFonts w:ascii="Times New Roman" w:eastAsia="Times New Roman" w:hAnsi="Times New Roman" w:cs="Times New Roman"/>
          <w:sz w:val="24"/>
          <w:szCs w:val="24"/>
        </w:rPr>
        <w:t xml:space="preserve"> d.</w:t>
      </w:r>
      <w:r w:rsidRPr="004B2E29">
        <w:rPr>
          <w:rFonts w:ascii="Times New Roman" w:eastAsia="Times New Roman" w:hAnsi="Times New Roman" w:cs="Times New Roman"/>
          <w:sz w:val="24"/>
          <w:szCs w:val="24"/>
        </w:rPr>
        <w:t xml:space="preserve"> </w:t>
      </w:r>
    </w:p>
    <w:p w14:paraId="55CD781A" w14:textId="2B1DD55A" w:rsidR="00ED729F" w:rsidRPr="004B2E29" w:rsidRDefault="00ED729F" w:rsidP="00ED729F">
      <w:pPr>
        <w:spacing w:after="0" w:line="240" w:lineRule="auto"/>
        <w:jc w:val="center"/>
        <w:rPr>
          <w:rFonts w:ascii="Times New Roman" w:eastAsia="Times New Roman" w:hAnsi="Times New Roman" w:cs="Times New Roman"/>
          <w:sz w:val="24"/>
          <w:szCs w:val="24"/>
        </w:rPr>
      </w:pPr>
      <w:r w:rsidRPr="004B2E29">
        <w:rPr>
          <w:rFonts w:ascii="Times New Roman" w:eastAsia="Times New Roman" w:hAnsi="Times New Roman" w:cs="Times New Roman"/>
          <w:sz w:val="24"/>
          <w:szCs w:val="24"/>
        </w:rPr>
        <w:t>Vilnius</w:t>
      </w:r>
    </w:p>
    <w:p w14:paraId="46856A34" w14:textId="77777777" w:rsidR="00ED729F" w:rsidRPr="004B2E29" w:rsidRDefault="00ED729F" w:rsidP="00ED729F">
      <w:pPr>
        <w:spacing w:after="0" w:line="240" w:lineRule="auto"/>
        <w:ind w:firstLine="360"/>
        <w:rPr>
          <w:rFonts w:ascii="Times New Roman" w:eastAsia="Times New Roman" w:hAnsi="Times New Roman" w:cs="Times New Roman"/>
          <w:sz w:val="24"/>
          <w:szCs w:val="24"/>
        </w:rPr>
      </w:pPr>
    </w:p>
    <w:p w14:paraId="07482C81" w14:textId="68A6B82F" w:rsidR="00B84D12" w:rsidRPr="009D163B" w:rsidRDefault="00B84D12" w:rsidP="00291460">
      <w:pPr>
        <w:spacing w:after="0"/>
        <w:ind w:firstLine="567"/>
        <w:jc w:val="both"/>
        <w:rPr>
          <w:rFonts w:ascii="Times New Roman" w:eastAsia="Times New Roman" w:hAnsi="Times New Roman" w:cs="Times New Roman"/>
          <w:b/>
          <w:sz w:val="24"/>
          <w:szCs w:val="24"/>
        </w:rPr>
      </w:pPr>
      <w:r w:rsidRPr="004B2E29">
        <w:rPr>
          <w:rFonts w:ascii="Times New Roman" w:eastAsia="Times New Roman" w:hAnsi="Times New Roman" w:cs="Times New Roman"/>
          <w:sz w:val="24"/>
          <w:szCs w:val="24"/>
        </w:rPr>
        <w:t>Atsižvelgdami į tai, kad nuo 2017 m. kovo 2 d. VšĮ Valakupių reabilitacijos centras vykd</w:t>
      </w:r>
      <w:r w:rsidR="000D732D">
        <w:rPr>
          <w:rFonts w:ascii="Times New Roman" w:eastAsia="Times New Roman" w:hAnsi="Times New Roman" w:cs="Times New Roman"/>
          <w:sz w:val="24"/>
          <w:szCs w:val="24"/>
        </w:rPr>
        <w:t>o</w:t>
      </w:r>
      <w:r w:rsidRPr="004B2E29">
        <w:rPr>
          <w:rFonts w:ascii="Times New Roman" w:eastAsia="Times New Roman" w:hAnsi="Times New Roman" w:cs="Times New Roman"/>
          <w:sz w:val="24"/>
          <w:szCs w:val="24"/>
        </w:rPr>
        <w:t xml:space="preserve"> projektą „Socialinių paslaugų</w:t>
      </w:r>
      <w:r w:rsidRPr="009D163B">
        <w:rPr>
          <w:rFonts w:ascii="Times New Roman" w:eastAsia="Times New Roman" w:hAnsi="Times New Roman" w:cs="Times New Roman"/>
          <w:sz w:val="24"/>
          <w:szCs w:val="24"/>
        </w:rPr>
        <w:t xml:space="preserve"> kokybės gerinimas, taikant EQUASS kokybės sistemą“, </w:t>
      </w:r>
      <w:r w:rsidRPr="009D163B">
        <w:rPr>
          <w:rFonts w:ascii="Times New Roman" w:hAnsi="Times New Roman"/>
          <w:sz w:val="24"/>
          <w:szCs w:val="24"/>
        </w:rPr>
        <w:t>projekto kodas Nr. 08.4.1-ESFA-V-421-01-0001</w:t>
      </w:r>
      <w:r w:rsidRPr="009D163B">
        <w:rPr>
          <w:rFonts w:ascii="Times New Roman" w:eastAsia="Times New Roman" w:hAnsi="Times New Roman" w:cs="Times New Roman"/>
          <w:sz w:val="24"/>
          <w:szCs w:val="24"/>
        </w:rPr>
        <w:t xml:space="preserve"> (toliau – projektas),</w:t>
      </w:r>
    </w:p>
    <w:p w14:paraId="76DFFBA5" w14:textId="77777777" w:rsidR="00B84D12" w:rsidRPr="009D163B" w:rsidRDefault="00B84D12" w:rsidP="00291460">
      <w:pPr>
        <w:spacing w:after="0"/>
        <w:ind w:firstLine="567"/>
        <w:jc w:val="both"/>
        <w:rPr>
          <w:rFonts w:ascii="Times New Roman" w:eastAsia="Times New Roman" w:hAnsi="Times New Roman" w:cs="Times New Roman"/>
          <w:b/>
          <w:sz w:val="24"/>
          <w:szCs w:val="24"/>
        </w:rPr>
      </w:pPr>
    </w:p>
    <w:p w14:paraId="09C5DE48" w14:textId="7B530F43" w:rsidR="00381264" w:rsidRPr="009D163B" w:rsidRDefault="00ED729F" w:rsidP="00291460">
      <w:pPr>
        <w:spacing w:after="0"/>
        <w:ind w:firstLine="567"/>
        <w:jc w:val="both"/>
        <w:rPr>
          <w:rFonts w:ascii="Times New Roman" w:eastAsia="Times New Roman" w:hAnsi="Times New Roman" w:cs="Times New Roman"/>
          <w:sz w:val="24"/>
          <w:szCs w:val="24"/>
        </w:rPr>
      </w:pPr>
      <w:r w:rsidRPr="009D163B">
        <w:rPr>
          <w:rFonts w:ascii="Times New Roman" w:eastAsia="Times New Roman" w:hAnsi="Times New Roman" w:cs="Times New Roman"/>
          <w:b/>
          <w:sz w:val="24"/>
          <w:szCs w:val="24"/>
        </w:rPr>
        <w:t>VšĮ Valakupių reabilitacijos centras</w:t>
      </w:r>
      <w:r w:rsidR="000F0E2B" w:rsidRPr="009D163B">
        <w:rPr>
          <w:rFonts w:ascii="Times New Roman" w:eastAsia="Times New Roman" w:hAnsi="Times New Roman" w:cs="Times New Roman"/>
          <w:b/>
          <w:sz w:val="24"/>
          <w:szCs w:val="24"/>
        </w:rPr>
        <w:t xml:space="preserve"> </w:t>
      </w:r>
      <w:r w:rsidR="000F0E2B" w:rsidRPr="009D163B">
        <w:rPr>
          <w:rFonts w:ascii="Times New Roman" w:eastAsia="Times New Roman" w:hAnsi="Times New Roman" w:cs="Times New Roman"/>
          <w:sz w:val="24"/>
          <w:szCs w:val="24"/>
        </w:rPr>
        <w:t xml:space="preserve">(toliau – </w:t>
      </w:r>
      <w:r w:rsidR="00644F28">
        <w:rPr>
          <w:rFonts w:ascii="Times New Roman" w:eastAsia="Times New Roman" w:hAnsi="Times New Roman" w:cs="Times New Roman"/>
          <w:sz w:val="24"/>
          <w:szCs w:val="24"/>
        </w:rPr>
        <w:t>P</w:t>
      </w:r>
      <w:r w:rsidR="00381264" w:rsidRPr="009D163B">
        <w:rPr>
          <w:rFonts w:ascii="Times New Roman" w:eastAsia="Times New Roman" w:hAnsi="Times New Roman" w:cs="Times New Roman"/>
          <w:sz w:val="24"/>
          <w:szCs w:val="24"/>
        </w:rPr>
        <w:t>rojekto vykdytojas</w:t>
      </w:r>
      <w:r w:rsidR="000F0E2B" w:rsidRPr="009D163B">
        <w:rPr>
          <w:rFonts w:ascii="Times New Roman" w:eastAsia="Times New Roman" w:hAnsi="Times New Roman" w:cs="Times New Roman"/>
          <w:sz w:val="24"/>
          <w:szCs w:val="24"/>
        </w:rPr>
        <w:t>)</w:t>
      </w:r>
      <w:r w:rsidR="00443E20">
        <w:rPr>
          <w:rFonts w:ascii="Times New Roman" w:eastAsia="Times New Roman" w:hAnsi="Times New Roman" w:cs="Times New Roman"/>
          <w:sz w:val="24"/>
          <w:szCs w:val="24"/>
        </w:rPr>
        <w:t>, atstovaujama</w:t>
      </w:r>
      <w:r w:rsidRPr="009D163B">
        <w:rPr>
          <w:rFonts w:ascii="Times New Roman" w:eastAsia="Times New Roman" w:hAnsi="Times New Roman" w:cs="Times New Roman"/>
          <w:sz w:val="24"/>
          <w:szCs w:val="24"/>
        </w:rPr>
        <w:t xml:space="preserve"> direktorės </w:t>
      </w:r>
      <w:r w:rsidR="00BF574A" w:rsidRPr="009D163B">
        <w:rPr>
          <w:rFonts w:ascii="Times New Roman" w:eastAsia="Times New Roman" w:hAnsi="Times New Roman" w:cs="Times New Roman"/>
          <w:sz w:val="24"/>
          <w:szCs w:val="24"/>
        </w:rPr>
        <w:t xml:space="preserve">Tatjanos </w:t>
      </w:r>
      <w:proofErr w:type="spellStart"/>
      <w:r w:rsidR="00BF574A" w:rsidRPr="009D163B">
        <w:rPr>
          <w:rFonts w:ascii="Times New Roman" w:eastAsia="Times New Roman" w:hAnsi="Times New Roman" w:cs="Times New Roman"/>
          <w:sz w:val="24"/>
          <w:szCs w:val="24"/>
        </w:rPr>
        <w:t>Ulbinienės</w:t>
      </w:r>
      <w:proofErr w:type="spellEnd"/>
      <w:r w:rsidRPr="009D163B">
        <w:rPr>
          <w:rFonts w:ascii="Times New Roman" w:eastAsia="Times New Roman" w:hAnsi="Times New Roman" w:cs="Times New Roman"/>
          <w:sz w:val="24"/>
          <w:szCs w:val="24"/>
        </w:rPr>
        <w:t xml:space="preserve">, </w:t>
      </w:r>
      <w:r w:rsidR="00E03E3A">
        <w:rPr>
          <w:rFonts w:ascii="Times New Roman" w:eastAsia="Times New Roman" w:hAnsi="Times New Roman" w:cs="Times New Roman"/>
          <w:sz w:val="24"/>
          <w:szCs w:val="24"/>
        </w:rPr>
        <w:t>veikiančios pagal įstaigos įstatus,</w:t>
      </w:r>
    </w:p>
    <w:p w14:paraId="06ED3505" w14:textId="35587D9F" w:rsidR="00381264" w:rsidRPr="009D163B" w:rsidRDefault="00ED729F" w:rsidP="00291460">
      <w:pPr>
        <w:spacing w:after="0"/>
        <w:ind w:firstLine="567"/>
        <w:jc w:val="both"/>
        <w:rPr>
          <w:rFonts w:ascii="Times New Roman" w:eastAsia="Times New Roman" w:hAnsi="Times New Roman" w:cs="Times New Roman"/>
          <w:b/>
          <w:sz w:val="24"/>
          <w:szCs w:val="24"/>
        </w:rPr>
      </w:pPr>
      <w:r w:rsidRPr="009D163B">
        <w:rPr>
          <w:rFonts w:ascii="Times New Roman" w:eastAsia="Times New Roman" w:hAnsi="Times New Roman" w:cs="Times New Roman"/>
          <w:sz w:val="24"/>
          <w:szCs w:val="24"/>
        </w:rPr>
        <w:t xml:space="preserve">ir </w:t>
      </w:r>
      <w:r w:rsidR="00E03E3A">
        <w:rPr>
          <w:rFonts w:ascii="Times New Roman" w:hAnsi="Times New Roman" w:cs="Times New Roman"/>
          <w:b/>
          <w:sz w:val="24"/>
          <w:szCs w:val="24"/>
        </w:rPr>
        <w:t>______________________________________</w:t>
      </w:r>
      <w:r w:rsidR="00381264" w:rsidRPr="009D163B">
        <w:rPr>
          <w:rFonts w:ascii="Times New Roman" w:eastAsia="Times New Roman" w:hAnsi="Times New Roman" w:cs="Times New Roman"/>
          <w:b/>
          <w:sz w:val="24"/>
          <w:szCs w:val="24"/>
        </w:rPr>
        <w:t xml:space="preserve"> </w:t>
      </w:r>
      <w:r w:rsidR="00FA287A" w:rsidRPr="009D163B">
        <w:rPr>
          <w:rFonts w:ascii="Times New Roman" w:eastAsia="Times New Roman" w:hAnsi="Times New Roman" w:cs="Times New Roman"/>
          <w:sz w:val="24"/>
          <w:szCs w:val="24"/>
        </w:rPr>
        <w:t xml:space="preserve">(toliau – </w:t>
      </w:r>
      <w:r w:rsidR="009C510E">
        <w:rPr>
          <w:rFonts w:ascii="Times New Roman" w:eastAsia="Times New Roman" w:hAnsi="Times New Roman" w:cs="Times New Roman"/>
          <w:sz w:val="24"/>
          <w:szCs w:val="24"/>
        </w:rPr>
        <w:t>Į</w:t>
      </w:r>
      <w:r w:rsidR="00FA287A" w:rsidRPr="009D163B">
        <w:rPr>
          <w:rFonts w:ascii="Times New Roman" w:eastAsia="Times New Roman" w:hAnsi="Times New Roman" w:cs="Times New Roman"/>
          <w:sz w:val="24"/>
          <w:szCs w:val="24"/>
        </w:rPr>
        <w:t>staiga)</w:t>
      </w:r>
      <w:r w:rsidR="00504603">
        <w:rPr>
          <w:rFonts w:ascii="Times New Roman" w:eastAsia="Times New Roman" w:hAnsi="Times New Roman" w:cs="Times New Roman"/>
          <w:sz w:val="24"/>
          <w:szCs w:val="24"/>
        </w:rPr>
        <w:t>,</w:t>
      </w:r>
      <w:r w:rsidR="00FA287A" w:rsidRPr="009D163B">
        <w:rPr>
          <w:rFonts w:ascii="Times New Roman" w:eastAsia="Times New Roman" w:hAnsi="Times New Roman" w:cs="Times New Roman"/>
          <w:sz w:val="24"/>
          <w:szCs w:val="24"/>
        </w:rPr>
        <w:t xml:space="preserve"> atstovaujama</w:t>
      </w:r>
      <w:r w:rsidR="00C76C7D">
        <w:rPr>
          <w:rFonts w:ascii="Times New Roman" w:eastAsia="Times New Roman" w:hAnsi="Times New Roman" w:cs="Times New Roman"/>
          <w:sz w:val="24"/>
          <w:szCs w:val="24"/>
        </w:rPr>
        <w:t xml:space="preserve"> </w:t>
      </w:r>
      <w:r w:rsidR="00E03E3A">
        <w:rPr>
          <w:rFonts w:ascii="Times New Roman" w:eastAsia="Times New Roman" w:hAnsi="Times New Roman" w:cs="Times New Roman"/>
          <w:sz w:val="24"/>
          <w:szCs w:val="24"/>
        </w:rPr>
        <w:t>___________________________________</w:t>
      </w:r>
      <w:r w:rsidR="00443E20">
        <w:rPr>
          <w:rFonts w:ascii="Times New Roman" w:eastAsia="Times New Roman" w:hAnsi="Times New Roman" w:cs="Times New Roman"/>
          <w:sz w:val="24"/>
          <w:szCs w:val="24"/>
        </w:rPr>
        <w:t>,</w:t>
      </w:r>
      <w:r w:rsidR="00E03E3A">
        <w:rPr>
          <w:rFonts w:ascii="Times New Roman" w:eastAsia="Times New Roman" w:hAnsi="Times New Roman" w:cs="Times New Roman"/>
          <w:sz w:val="24"/>
          <w:szCs w:val="24"/>
        </w:rPr>
        <w:t xml:space="preserve"> veikiančio(-s) pagal _________________________,</w:t>
      </w:r>
    </w:p>
    <w:p w14:paraId="5517B185" w14:textId="77777777" w:rsidR="00381264" w:rsidRPr="009D163B" w:rsidRDefault="00381264" w:rsidP="00592F43">
      <w:pPr>
        <w:spacing w:after="0"/>
        <w:ind w:firstLine="567"/>
        <w:jc w:val="both"/>
        <w:rPr>
          <w:rFonts w:ascii="Times New Roman" w:eastAsia="Times New Roman" w:hAnsi="Times New Roman" w:cs="Times New Roman"/>
          <w:b/>
          <w:sz w:val="24"/>
          <w:szCs w:val="24"/>
        </w:rPr>
      </w:pPr>
      <w:r w:rsidRPr="009D163B">
        <w:rPr>
          <w:rFonts w:ascii="Times New Roman" w:eastAsia="Times New Roman" w:hAnsi="Times New Roman" w:cs="Times New Roman"/>
          <w:sz w:val="24"/>
          <w:szCs w:val="24"/>
        </w:rPr>
        <w:t xml:space="preserve">toliau kartu </w:t>
      </w:r>
      <w:r w:rsidR="00B84D12" w:rsidRPr="009D163B">
        <w:rPr>
          <w:rFonts w:ascii="Times New Roman" w:eastAsia="Times New Roman" w:hAnsi="Times New Roman" w:cs="Times New Roman"/>
          <w:sz w:val="24"/>
          <w:szCs w:val="24"/>
        </w:rPr>
        <w:t>- Šalys</w:t>
      </w:r>
      <w:r w:rsidRPr="009D163B">
        <w:rPr>
          <w:rFonts w:ascii="Times New Roman" w:eastAsia="Times New Roman" w:hAnsi="Times New Roman" w:cs="Times New Roman"/>
          <w:sz w:val="24"/>
          <w:szCs w:val="24"/>
        </w:rPr>
        <w:t xml:space="preserve">, </w:t>
      </w:r>
      <w:r w:rsidR="00B84D12" w:rsidRPr="009D163B">
        <w:rPr>
          <w:rFonts w:ascii="Times New Roman" w:eastAsia="Times New Roman" w:hAnsi="Times New Roman" w:cs="Times New Roman"/>
          <w:sz w:val="24"/>
          <w:szCs w:val="24"/>
        </w:rPr>
        <w:t>kiekviena</w:t>
      </w:r>
      <w:r w:rsidRPr="009D163B">
        <w:rPr>
          <w:rFonts w:ascii="Times New Roman" w:eastAsia="Times New Roman" w:hAnsi="Times New Roman" w:cs="Times New Roman"/>
          <w:sz w:val="24"/>
          <w:szCs w:val="24"/>
        </w:rPr>
        <w:t xml:space="preserve"> atskirai </w:t>
      </w:r>
      <w:r w:rsidR="00B84D12" w:rsidRPr="009D163B">
        <w:rPr>
          <w:rFonts w:ascii="Times New Roman" w:eastAsia="Times New Roman" w:hAnsi="Times New Roman" w:cs="Times New Roman"/>
          <w:sz w:val="24"/>
          <w:szCs w:val="24"/>
        </w:rPr>
        <w:t xml:space="preserve">– </w:t>
      </w:r>
      <w:r w:rsidRPr="009D163B">
        <w:rPr>
          <w:rFonts w:ascii="Times New Roman" w:eastAsia="Times New Roman" w:hAnsi="Times New Roman" w:cs="Times New Roman"/>
          <w:sz w:val="24"/>
          <w:szCs w:val="24"/>
        </w:rPr>
        <w:t>Šali</w:t>
      </w:r>
      <w:r w:rsidR="00B84D12" w:rsidRPr="009D163B">
        <w:rPr>
          <w:rFonts w:ascii="Times New Roman" w:eastAsia="Times New Roman" w:hAnsi="Times New Roman" w:cs="Times New Roman"/>
          <w:sz w:val="24"/>
          <w:szCs w:val="24"/>
        </w:rPr>
        <w:t>s, sudaro</w:t>
      </w:r>
      <w:r w:rsidRPr="009D163B">
        <w:rPr>
          <w:rFonts w:ascii="Times New Roman" w:eastAsia="Times New Roman" w:hAnsi="Times New Roman" w:cs="Times New Roman"/>
          <w:sz w:val="24"/>
          <w:szCs w:val="24"/>
        </w:rPr>
        <w:t xml:space="preserve"> šią </w:t>
      </w:r>
      <w:r w:rsidR="00B84D12" w:rsidRPr="009D163B">
        <w:rPr>
          <w:rFonts w:ascii="Times New Roman" w:eastAsia="Times New Roman" w:hAnsi="Times New Roman" w:cs="Times New Roman"/>
          <w:sz w:val="24"/>
          <w:szCs w:val="24"/>
        </w:rPr>
        <w:t>d</w:t>
      </w:r>
      <w:r w:rsidR="0057605B" w:rsidRPr="009D163B">
        <w:rPr>
          <w:rFonts w:ascii="Times New Roman" w:eastAsia="Times New Roman" w:hAnsi="Times New Roman" w:cs="Times New Roman"/>
          <w:sz w:val="24"/>
          <w:szCs w:val="24"/>
        </w:rPr>
        <w:t>alyvavimo projekte „Socialinių paslaugų kokybės gerinimas, taikant E</w:t>
      </w:r>
      <w:r w:rsidR="00D73574" w:rsidRPr="009D163B">
        <w:rPr>
          <w:rFonts w:ascii="Times New Roman" w:eastAsia="Times New Roman" w:hAnsi="Times New Roman" w:cs="Times New Roman"/>
          <w:sz w:val="24"/>
          <w:szCs w:val="24"/>
        </w:rPr>
        <w:t>QUASS</w:t>
      </w:r>
      <w:r w:rsidR="0057605B" w:rsidRPr="009D163B">
        <w:rPr>
          <w:rFonts w:ascii="Times New Roman" w:eastAsia="Times New Roman" w:hAnsi="Times New Roman" w:cs="Times New Roman"/>
          <w:sz w:val="24"/>
          <w:szCs w:val="24"/>
        </w:rPr>
        <w:t xml:space="preserve"> kokybės sistemą“ </w:t>
      </w:r>
      <w:r w:rsidR="00B84D12" w:rsidRPr="009D163B">
        <w:rPr>
          <w:rFonts w:ascii="Times New Roman" w:eastAsia="Times New Roman" w:hAnsi="Times New Roman" w:cs="Times New Roman"/>
          <w:sz w:val="24"/>
          <w:szCs w:val="24"/>
        </w:rPr>
        <w:t>s</w:t>
      </w:r>
      <w:r w:rsidRPr="009D163B">
        <w:rPr>
          <w:rFonts w:ascii="Times New Roman" w:eastAsia="Times New Roman" w:hAnsi="Times New Roman" w:cs="Times New Roman"/>
          <w:sz w:val="24"/>
          <w:szCs w:val="24"/>
        </w:rPr>
        <w:t>utartį (toliau – Sutartis)</w:t>
      </w:r>
      <w:r w:rsidR="00B84D12" w:rsidRPr="009D163B">
        <w:rPr>
          <w:rFonts w:ascii="Times New Roman" w:eastAsia="Times New Roman" w:hAnsi="Times New Roman" w:cs="Times New Roman"/>
          <w:sz w:val="24"/>
          <w:szCs w:val="24"/>
        </w:rPr>
        <w:t>.</w:t>
      </w:r>
    </w:p>
    <w:p w14:paraId="090217B5" w14:textId="77777777" w:rsidR="00B84D12" w:rsidRPr="009D163B" w:rsidRDefault="00B84D12" w:rsidP="00B84D12">
      <w:pPr>
        <w:spacing w:after="0" w:line="240" w:lineRule="auto"/>
        <w:jc w:val="both"/>
        <w:rPr>
          <w:rFonts w:ascii="Times New Roman" w:eastAsia="Times New Roman" w:hAnsi="Times New Roman" w:cs="Times New Roman"/>
          <w:bCs/>
          <w:sz w:val="24"/>
          <w:szCs w:val="24"/>
        </w:rPr>
      </w:pPr>
    </w:p>
    <w:p w14:paraId="30542CCF" w14:textId="77777777" w:rsidR="00B84D12" w:rsidRPr="009D163B" w:rsidRDefault="00B84D12" w:rsidP="00B84D12">
      <w:pPr>
        <w:numPr>
          <w:ilvl w:val="0"/>
          <w:numId w:val="3"/>
        </w:numPr>
        <w:spacing w:before="120" w:after="0" w:line="240" w:lineRule="auto"/>
        <w:jc w:val="both"/>
        <w:rPr>
          <w:rFonts w:ascii="Times New Roman" w:eastAsia="Times New Roman" w:hAnsi="Times New Roman" w:cs="Times New Roman"/>
          <w:b/>
          <w:bCs/>
          <w:sz w:val="24"/>
          <w:szCs w:val="24"/>
        </w:rPr>
      </w:pPr>
      <w:r w:rsidRPr="009D163B">
        <w:rPr>
          <w:rFonts w:ascii="Times New Roman" w:eastAsia="Times New Roman" w:hAnsi="Times New Roman" w:cs="Times New Roman"/>
          <w:b/>
          <w:sz w:val="24"/>
          <w:szCs w:val="24"/>
        </w:rPr>
        <w:t>ŠALIŲ PAREIŠKIMAI IR GARANTIJOS</w:t>
      </w:r>
    </w:p>
    <w:p w14:paraId="2847C190" w14:textId="77777777" w:rsidR="00B84D12" w:rsidRPr="009D163B" w:rsidRDefault="00B65493" w:rsidP="00B65493">
      <w:pPr>
        <w:numPr>
          <w:ilvl w:val="1"/>
          <w:numId w:val="3"/>
        </w:numPr>
        <w:spacing w:before="120" w:after="0" w:line="240" w:lineRule="auto"/>
        <w:jc w:val="both"/>
        <w:rPr>
          <w:rFonts w:ascii="Times New Roman" w:eastAsia="Times New Roman" w:hAnsi="Times New Roman" w:cs="Times New Roman"/>
          <w:sz w:val="24"/>
          <w:szCs w:val="24"/>
        </w:rPr>
      </w:pPr>
      <w:r w:rsidRPr="009D163B">
        <w:rPr>
          <w:rFonts w:ascii="Times New Roman" w:eastAsia="Times New Roman" w:hAnsi="Times New Roman" w:cs="Times New Roman"/>
          <w:sz w:val="24"/>
          <w:szCs w:val="24"/>
        </w:rPr>
        <w:t>Šalys pareiškia ir garantuoja, kad:</w:t>
      </w:r>
    </w:p>
    <w:p w14:paraId="63D98C46" w14:textId="3BE4155C" w:rsidR="00B65493" w:rsidRPr="009D163B" w:rsidRDefault="00B65493" w:rsidP="00A06625">
      <w:pPr>
        <w:numPr>
          <w:ilvl w:val="2"/>
          <w:numId w:val="3"/>
        </w:numPr>
        <w:tabs>
          <w:tab w:val="num" w:pos="993"/>
        </w:tabs>
        <w:spacing w:before="120" w:after="0" w:line="240" w:lineRule="auto"/>
        <w:ind w:left="993" w:hanging="709"/>
        <w:jc w:val="both"/>
        <w:rPr>
          <w:rFonts w:ascii="Times New Roman" w:eastAsia="Times New Roman" w:hAnsi="Times New Roman" w:cs="Times New Roman"/>
          <w:sz w:val="24"/>
          <w:szCs w:val="24"/>
        </w:rPr>
      </w:pPr>
      <w:r w:rsidRPr="009D163B">
        <w:rPr>
          <w:rFonts w:ascii="Times New Roman" w:eastAsia="Times New Roman" w:hAnsi="Times New Roman" w:cs="Times New Roman"/>
          <w:sz w:val="24"/>
          <w:szCs w:val="24"/>
        </w:rPr>
        <w:t>Sutartį sudarė turėdamos tikslą</w:t>
      </w:r>
      <w:r w:rsidR="00644F28">
        <w:rPr>
          <w:rFonts w:ascii="Times New Roman" w:eastAsia="Times New Roman" w:hAnsi="Times New Roman" w:cs="Times New Roman"/>
          <w:sz w:val="24"/>
          <w:szCs w:val="24"/>
        </w:rPr>
        <w:t xml:space="preserve"> įgyvendinti sutarties sąlygas ir šalių įsipareigojimus</w:t>
      </w:r>
      <w:r w:rsidRPr="009D163B">
        <w:rPr>
          <w:rFonts w:ascii="Times New Roman" w:eastAsia="Times New Roman" w:hAnsi="Times New Roman" w:cs="Times New Roman"/>
          <w:sz w:val="24"/>
          <w:szCs w:val="24"/>
        </w:rPr>
        <w:t>;</w:t>
      </w:r>
    </w:p>
    <w:p w14:paraId="2BE746E7" w14:textId="77777777" w:rsidR="00B65493" w:rsidRPr="009D163B" w:rsidRDefault="00B65493" w:rsidP="00A06625">
      <w:pPr>
        <w:numPr>
          <w:ilvl w:val="2"/>
          <w:numId w:val="3"/>
        </w:numPr>
        <w:tabs>
          <w:tab w:val="num" w:pos="993"/>
        </w:tabs>
        <w:spacing w:before="120" w:after="0" w:line="240" w:lineRule="auto"/>
        <w:ind w:left="993" w:hanging="709"/>
        <w:jc w:val="both"/>
        <w:rPr>
          <w:rFonts w:ascii="Times New Roman" w:eastAsia="Times New Roman" w:hAnsi="Times New Roman" w:cs="Times New Roman"/>
          <w:sz w:val="24"/>
          <w:szCs w:val="24"/>
        </w:rPr>
      </w:pPr>
      <w:r w:rsidRPr="009D163B">
        <w:rPr>
          <w:rFonts w:ascii="Times New Roman" w:eastAsia="Times New Roman" w:hAnsi="Times New Roman" w:cs="Times New Roman"/>
          <w:sz w:val="24"/>
          <w:szCs w:val="24"/>
        </w:rPr>
        <w:t>Sutartį sudarė nepažeisdamos ir neturėdamos tikslo pažeisti Lietuvos Respublikos teisės aktų bei savo įstatų ar kitų jų veiklą reglamentuojančių dokumentų;</w:t>
      </w:r>
    </w:p>
    <w:p w14:paraId="6297CDDA" w14:textId="5EF4BEDC" w:rsidR="00B84D12" w:rsidRPr="009D163B" w:rsidRDefault="00B65493" w:rsidP="00A06625">
      <w:pPr>
        <w:numPr>
          <w:ilvl w:val="2"/>
          <w:numId w:val="3"/>
        </w:numPr>
        <w:tabs>
          <w:tab w:val="num" w:pos="993"/>
        </w:tabs>
        <w:spacing w:before="120" w:after="0" w:line="240" w:lineRule="auto"/>
        <w:ind w:left="993" w:hanging="709"/>
        <w:jc w:val="both"/>
        <w:rPr>
          <w:rFonts w:ascii="Times New Roman" w:eastAsia="Times New Roman" w:hAnsi="Times New Roman" w:cs="Times New Roman"/>
          <w:sz w:val="24"/>
          <w:szCs w:val="24"/>
        </w:rPr>
      </w:pPr>
      <w:r w:rsidRPr="009D163B">
        <w:rPr>
          <w:rFonts w:ascii="Times New Roman" w:eastAsia="Times New Roman" w:hAnsi="Times New Roman" w:cs="Times New Roman"/>
          <w:sz w:val="24"/>
          <w:szCs w:val="24"/>
        </w:rPr>
        <w:t>Sutartį sudarė savo gera valia ir siekdamos įvykdyti Sutarties</w:t>
      </w:r>
      <w:r w:rsidR="000A0AA7" w:rsidRPr="009D163B">
        <w:rPr>
          <w:rFonts w:ascii="Times New Roman" w:eastAsia="Times New Roman" w:hAnsi="Times New Roman" w:cs="Times New Roman"/>
          <w:sz w:val="24"/>
          <w:szCs w:val="24"/>
        </w:rPr>
        <w:t xml:space="preserve"> sąlygas.</w:t>
      </w:r>
    </w:p>
    <w:p w14:paraId="74C11E67" w14:textId="77777777" w:rsidR="00B84D12" w:rsidRPr="009D163B" w:rsidRDefault="00B84D12" w:rsidP="00B84D12">
      <w:pPr>
        <w:spacing w:before="120" w:after="0" w:line="240" w:lineRule="auto"/>
        <w:jc w:val="both"/>
        <w:rPr>
          <w:rFonts w:ascii="Times New Roman" w:eastAsia="Times New Roman" w:hAnsi="Times New Roman" w:cs="Times New Roman"/>
          <w:b/>
          <w:bCs/>
          <w:sz w:val="24"/>
          <w:szCs w:val="24"/>
        </w:rPr>
      </w:pPr>
    </w:p>
    <w:p w14:paraId="2FB83913" w14:textId="77777777" w:rsidR="00B84D12" w:rsidRPr="009D163B" w:rsidRDefault="00B65493" w:rsidP="00B84D12">
      <w:pPr>
        <w:numPr>
          <w:ilvl w:val="0"/>
          <w:numId w:val="3"/>
        </w:numPr>
        <w:spacing w:before="120" w:after="0" w:line="240" w:lineRule="auto"/>
        <w:jc w:val="both"/>
        <w:rPr>
          <w:rFonts w:ascii="Times New Roman" w:eastAsia="Times New Roman" w:hAnsi="Times New Roman" w:cs="Times New Roman"/>
          <w:b/>
          <w:bCs/>
          <w:sz w:val="24"/>
          <w:szCs w:val="24"/>
        </w:rPr>
      </w:pPr>
      <w:r w:rsidRPr="009D163B">
        <w:rPr>
          <w:rFonts w:ascii="Times New Roman" w:eastAsia="Times New Roman" w:hAnsi="Times New Roman" w:cs="Times New Roman"/>
          <w:b/>
          <w:bCs/>
          <w:sz w:val="24"/>
          <w:szCs w:val="24"/>
        </w:rPr>
        <w:t xml:space="preserve">SUTARTIES </w:t>
      </w:r>
      <w:r w:rsidRPr="009D163B">
        <w:rPr>
          <w:rFonts w:ascii="Times New Roman" w:eastAsia="Times New Roman" w:hAnsi="Times New Roman" w:cs="Times New Roman"/>
          <w:b/>
          <w:bCs/>
          <w:caps/>
          <w:sz w:val="24"/>
          <w:szCs w:val="24"/>
        </w:rPr>
        <w:t>Objektas</w:t>
      </w:r>
    </w:p>
    <w:p w14:paraId="497257DB" w14:textId="274AF9F9" w:rsidR="00CE5612" w:rsidRPr="009D163B" w:rsidRDefault="00CE5612" w:rsidP="008D701D">
      <w:pPr>
        <w:numPr>
          <w:ilvl w:val="1"/>
          <w:numId w:val="3"/>
        </w:numPr>
        <w:spacing w:before="120" w:after="0" w:line="240" w:lineRule="auto"/>
        <w:jc w:val="both"/>
        <w:rPr>
          <w:rFonts w:ascii="Times New Roman" w:eastAsia="Times New Roman" w:hAnsi="Times New Roman" w:cs="Times New Roman"/>
          <w:sz w:val="24"/>
          <w:szCs w:val="24"/>
        </w:rPr>
      </w:pPr>
      <w:r w:rsidRPr="009D163B">
        <w:rPr>
          <w:rFonts w:ascii="Times New Roman" w:eastAsia="Times New Roman" w:hAnsi="Times New Roman" w:cs="Times New Roman"/>
          <w:sz w:val="24"/>
          <w:szCs w:val="24"/>
        </w:rPr>
        <w:t>Sutarties objektas – Europos socialinių paslaugų kokybės sistemos (toliau – EQUASS)</w:t>
      </w:r>
      <w:r w:rsidR="004F738A" w:rsidRPr="009D163B">
        <w:rPr>
          <w:rFonts w:ascii="Times New Roman" w:eastAsia="Times New Roman" w:hAnsi="Times New Roman" w:cs="Times New Roman"/>
          <w:sz w:val="24"/>
          <w:szCs w:val="24"/>
        </w:rPr>
        <w:t xml:space="preserve"> diegimas </w:t>
      </w:r>
      <w:r w:rsidR="009C510E">
        <w:rPr>
          <w:rFonts w:ascii="Times New Roman" w:eastAsia="Times New Roman" w:hAnsi="Times New Roman" w:cs="Times New Roman"/>
          <w:sz w:val="24"/>
          <w:szCs w:val="24"/>
        </w:rPr>
        <w:t>Į</w:t>
      </w:r>
      <w:r w:rsidR="004F738A" w:rsidRPr="009D163B">
        <w:rPr>
          <w:rFonts w:ascii="Times New Roman" w:eastAsia="Times New Roman" w:hAnsi="Times New Roman" w:cs="Times New Roman"/>
          <w:sz w:val="24"/>
          <w:szCs w:val="24"/>
        </w:rPr>
        <w:t xml:space="preserve">staigoje, siekiant </w:t>
      </w:r>
      <w:r w:rsidR="00BD6E23" w:rsidRPr="00F6003D">
        <w:rPr>
          <w:rFonts w:ascii="Times New Roman" w:eastAsia="Times New Roman" w:hAnsi="Times New Roman" w:cs="Times New Roman"/>
          <w:sz w:val="24"/>
          <w:szCs w:val="24"/>
        </w:rPr>
        <w:t xml:space="preserve">įgyti </w:t>
      </w:r>
      <w:r w:rsidR="004F738A" w:rsidRPr="00F6003D">
        <w:rPr>
          <w:rFonts w:ascii="Times New Roman" w:eastAsia="Times New Roman" w:hAnsi="Times New Roman" w:cs="Times New Roman"/>
          <w:sz w:val="24"/>
          <w:szCs w:val="24"/>
        </w:rPr>
        <w:t>E</w:t>
      </w:r>
      <w:r w:rsidR="004F738A" w:rsidRPr="009D163B">
        <w:rPr>
          <w:rFonts w:ascii="Times New Roman" w:eastAsia="Times New Roman" w:hAnsi="Times New Roman" w:cs="Times New Roman"/>
          <w:sz w:val="24"/>
          <w:szCs w:val="24"/>
        </w:rPr>
        <w:t xml:space="preserve">QUASS </w:t>
      </w:r>
      <w:proofErr w:type="spellStart"/>
      <w:r w:rsidR="004F738A" w:rsidRPr="009D163B">
        <w:rPr>
          <w:rFonts w:ascii="Times New Roman" w:eastAsia="Times New Roman" w:hAnsi="Times New Roman" w:cs="Times New Roman"/>
          <w:sz w:val="24"/>
          <w:szCs w:val="24"/>
        </w:rPr>
        <w:t>Assurance</w:t>
      </w:r>
      <w:proofErr w:type="spellEnd"/>
      <w:r w:rsidR="004F738A" w:rsidRPr="009D163B">
        <w:rPr>
          <w:rFonts w:ascii="Times New Roman" w:eastAsia="Times New Roman" w:hAnsi="Times New Roman" w:cs="Times New Roman"/>
          <w:sz w:val="24"/>
          <w:szCs w:val="24"/>
        </w:rPr>
        <w:t xml:space="preserve"> sertifikatą.</w:t>
      </w:r>
    </w:p>
    <w:p w14:paraId="42A1511D" w14:textId="77777777" w:rsidR="00B40DF5" w:rsidRPr="009D163B" w:rsidRDefault="00B40DF5" w:rsidP="008D701D">
      <w:pPr>
        <w:numPr>
          <w:ilvl w:val="1"/>
          <w:numId w:val="3"/>
        </w:numPr>
        <w:spacing w:before="120" w:after="0" w:line="240" w:lineRule="auto"/>
        <w:jc w:val="both"/>
        <w:rPr>
          <w:rFonts w:ascii="Times New Roman" w:eastAsia="Times New Roman" w:hAnsi="Times New Roman" w:cs="Times New Roman"/>
          <w:sz w:val="24"/>
          <w:szCs w:val="24"/>
        </w:rPr>
      </w:pPr>
      <w:r w:rsidRPr="009D163B">
        <w:rPr>
          <w:rFonts w:ascii="Times New Roman" w:eastAsia="Times New Roman" w:hAnsi="Times New Roman" w:cs="Times New Roman"/>
          <w:sz w:val="24"/>
          <w:szCs w:val="24"/>
        </w:rPr>
        <w:t xml:space="preserve">EQUASS </w:t>
      </w:r>
      <w:r w:rsidR="004A3DBE" w:rsidRPr="009D163B">
        <w:rPr>
          <w:rFonts w:ascii="Times New Roman" w:eastAsia="Times New Roman" w:hAnsi="Times New Roman" w:cs="Times New Roman"/>
          <w:sz w:val="24"/>
          <w:szCs w:val="24"/>
        </w:rPr>
        <w:t xml:space="preserve">kokybės sistemos </w:t>
      </w:r>
      <w:r w:rsidRPr="009D163B">
        <w:rPr>
          <w:rFonts w:ascii="Times New Roman" w:eastAsia="Times New Roman" w:hAnsi="Times New Roman" w:cs="Times New Roman"/>
          <w:sz w:val="24"/>
          <w:szCs w:val="24"/>
        </w:rPr>
        <w:t>diegimo veiklos:</w:t>
      </w:r>
    </w:p>
    <w:p w14:paraId="41B1963C" w14:textId="77777777" w:rsidR="00B40DF5" w:rsidRPr="00F6003D" w:rsidRDefault="00B40DF5" w:rsidP="00B40DF5">
      <w:pPr>
        <w:pStyle w:val="ListParagraph"/>
        <w:numPr>
          <w:ilvl w:val="2"/>
          <w:numId w:val="3"/>
        </w:numPr>
        <w:spacing w:before="120" w:after="0" w:line="240" w:lineRule="auto"/>
        <w:jc w:val="both"/>
        <w:rPr>
          <w:rFonts w:ascii="Times New Roman" w:eastAsia="Times New Roman" w:hAnsi="Times New Roman" w:cs="Times New Roman"/>
          <w:sz w:val="24"/>
          <w:szCs w:val="24"/>
        </w:rPr>
      </w:pPr>
      <w:r w:rsidRPr="009D163B">
        <w:rPr>
          <w:rFonts w:ascii="Times New Roman" w:eastAsia="Times New Roman" w:hAnsi="Times New Roman" w:cs="Times New Roman"/>
          <w:sz w:val="24"/>
          <w:szCs w:val="24"/>
        </w:rPr>
        <w:t xml:space="preserve">įstaigų vadovų </w:t>
      </w:r>
      <w:r w:rsidRPr="00F6003D">
        <w:rPr>
          <w:rFonts w:ascii="Times New Roman" w:eastAsia="Times New Roman" w:hAnsi="Times New Roman" w:cs="Times New Roman"/>
          <w:sz w:val="24"/>
          <w:szCs w:val="24"/>
        </w:rPr>
        <w:t>mokymai</w:t>
      </w:r>
      <w:r w:rsidR="00BD6E23" w:rsidRPr="00F6003D">
        <w:rPr>
          <w:rFonts w:ascii="Times New Roman" w:eastAsia="Times New Roman" w:hAnsi="Times New Roman" w:cs="Times New Roman"/>
          <w:sz w:val="24"/>
          <w:szCs w:val="24"/>
        </w:rPr>
        <w:t xml:space="preserve"> (2 d. trukmės)</w:t>
      </w:r>
      <w:r w:rsidRPr="00F6003D">
        <w:rPr>
          <w:rFonts w:ascii="Times New Roman" w:eastAsia="Times New Roman" w:hAnsi="Times New Roman" w:cs="Times New Roman"/>
          <w:sz w:val="24"/>
          <w:szCs w:val="24"/>
        </w:rPr>
        <w:t>;</w:t>
      </w:r>
    </w:p>
    <w:p w14:paraId="54DD4753" w14:textId="77777777" w:rsidR="00B40DF5" w:rsidRPr="00F6003D" w:rsidRDefault="00B40DF5" w:rsidP="00B40DF5">
      <w:pPr>
        <w:pStyle w:val="ListParagraph"/>
        <w:numPr>
          <w:ilvl w:val="2"/>
          <w:numId w:val="3"/>
        </w:numPr>
        <w:spacing w:before="120" w:after="0" w:line="240" w:lineRule="auto"/>
        <w:jc w:val="both"/>
        <w:rPr>
          <w:rFonts w:ascii="Times New Roman" w:eastAsia="Times New Roman" w:hAnsi="Times New Roman" w:cs="Times New Roman"/>
          <w:sz w:val="24"/>
          <w:szCs w:val="24"/>
        </w:rPr>
      </w:pPr>
      <w:r w:rsidRPr="00F6003D">
        <w:rPr>
          <w:rFonts w:ascii="Times New Roman" w:eastAsia="Times New Roman" w:hAnsi="Times New Roman" w:cs="Times New Roman"/>
          <w:sz w:val="24"/>
          <w:szCs w:val="24"/>
        </w:rPr>
        <w:t>įstaigų koordinatorių mokymai</w:t>
      </w:r>
      <w:r w:rsidR="00BD6E23" w:rsidRPr="00F6003D">
        <w:rPr>
          <w:rFonts w:ascii="Times New Roman" w:eastAsia="Times New Roman" w:hAnsi="Times New Roman" w:cs="Times New Roman"/>
          <w:sz w:val="24"/>
          <w:szCs w:val="24"/>
        </w:rPr>
        <w:t xml:space="preserve"> (3 d. trukmės)</w:t>
      </w:r>
      <w:r w:rsidRPr="00F6003D">
        <w:rPr>
          <w:rFonts w:ascii="Times New Roman" w:eastAsia="Times New Roman" w:hAnsi="Times New Roman" w:cs="Times New Roman"/>
          <w:sz w:val="24"/>
          <w:szCs w:val="24"/>
        </w:rPr>
        <w:t>;</w:t>
      </w:r>
    </w:p>
    <w:p w14:paraId="1F299CEE" w14:textId="09C5370B" w:rsidR="00753462" w:rsidRPr="00F6003D" w:rsidRDefault="00B52A16" w:rsidP="00753462">
      <w:pPr>
        <w:pStyle w:val="ListParagraph"/>
        <w:numPr>
          <w:ilvl w:val="2"/>
          <w:numId w:val="3"/>
        </w:numPr>
        <w:spacing w:before="120" w:after="0" w:line="240" w:lineRule="auto"/>
        <w:jc w:val="both"/>
        <w:rPr>
          <w:rFonts w:ascii="Times New Roman" w:eastAsia="Times New Roman" w:hAnsi="Times New Roman" w:cs="Times New Roman"/>
          <w:sz w:val="24"/>
          <w:szCs w:val="24"/>
        </w:rPr>
      </w:pPr>
      <w:r w:rsidRPr="00B52A16">
        <w:rPr>
          <w:rFonts w:ascii="Times New Roman" w:eastAsia="Times New Roman" w:hAnsi="Times New Roman" w:cs="Times New Roman"/>
          <w:sz w:val="24"/>
          <w:szCs w:val="24"/>
        </w:rPr>
        <w:t>įstaigų</w:t>
      </w:r>
      <w:r w:rsidR="00753462" w:rsidRPr="00B52A16">
        <w:rPr>
          <w:rFonts w:ascii="Times New Roman" w:eastAsia="Times New Roman" w:hAnsi="Times New Roman" w:cs="Times New Roman"/>
          <w:sz w:val="24"/>
          <w:szCs w:val="24"/>
        </w:rPr>
        <w:t xml:space="preserve"> praktinia</w:t>
      </w:r>
      <w:r w:rsidR="00753462" w:rsidRPr="00F6003D">
        <w:rPr>
          <w:rFonts w:ascii="Times New Roman" w:eastAsia="Times New Roman" w:hAnsi="Times New Roman" w:cs="Times New Roman"/>
          <w:sz w:val="24"/>
          <w:szCs w:val="24"/>
        </w:rPr>
        <w:t>i mokymai (patirties mainai su moderatoriumi) (</w:t>
      </w:r>
      <w:r w:rsidR="00DA10C4" w:rsidRPr="00F6003D">
        <w:rPr>
          <w:rFonts w:ascii="Times New Roman" w:eastAsia="Times New Roman" w:hAnsi="Times New Roman" w:cs="Times New Roman"/>
          <w:sz w:val="24"/>
          <w:szCs w:val="24"/>
        </w:rPr>
        <w:t>2</w:t>
      </w:r>
      <w:r w:rsidR="00DA10C4">
        <w:rPr>
          <w:rFonts w:ascii="Times New Roman" w:eastAsia="Times New Roman" w:hAnsi="Times New Roman" w:cs="Times New Roman"/>
          <w:sz w:val="24"/>
          <w:szCs w:val="24"/>
        </w:rPr>
        <w:t xml:space="preserve"> kartus po 1</w:t>
      </w:r>
      <w:r w:rsidR="00DA10C4" w:rsidRPr="00F6003D">
        <w:rPr>
          <w:rFonts w:ascii="Times New Roman" w:eastAsia="Times New Roman" w:hAnsi="Times New Roman" w:cs="Times New Roman"/>
          <w:sz w:val="24"/>
          <w:szCs w:val="24"/>
        </w:rPr>
        <w:t xml:space="preserve"> d.</w:t>
      </w:r>
      <w:r w:rsidR="00753462" w:rsidRPr="00F6003D">
        <w:rPr>
          <w:rFonts w:ascii="Times New Roman" w:eastAsia="Times New Roman" w:hAnsi="Times New Roman" w:cs="Times New Roman"/>
          <w:sz w:val="24"/>
          <w:szCs w:val="24"/>
        </w:rPr>
        <w:t>);</w:t>
      </w:r>
    </w:p>
    <w:p w14:paraId="3CFFD17D" w14:textId="56634715" w:rsidR="00753462" w:rsidRPr="00FF00F3" w:rsidRDefault="00DA10C4" w:rsidP="00753462">
      <w:pPr>
        <w:pStyle w:val="ListParagraph"/>
        <w:numPr>
          <w:ilvl w:val="2"/>
          <w:numId w:val="3"/>
        </w:num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53462" w:rsidRPr="00F6003D">
        <w:rPr>
          <w:rFonts w:ascii="Times New Roman" w:eastAsia="Times New Roman" w:hAnsi="Times New Roman" w:cs="Times New Roman"/>
          <w:sz w:val="24"/>
          <w:szCs w:val="24"/>
        </w:rPr>
        <w:t xml:space="preserve">raktiniai teoriniai mokymai įstaigų darbuotojams tokiomis temomis kaip individualios paslaugos, </w:t>
      </w:r>
      <w:r w:rsidR="00753462" w:rsidRPr="00FF00F3">
        <w:rPr>
          <w:rFonts w:ascii="Times New Roman" w:eastAsia="Times New Roman" w:hAnsi="Times New Roman" w:cs="Times New Roman"/>
          <w:sz w:val="24"/>
          <w:szCs w:val="24"/>
        </w:rPr>
        <w:t>įgalinimas, partneryst</w:t>
      </w:r>
      <w:r w:rsidRPr="00FF00F3">
        <w:rPr>
          <w:rFonts w:ascii="Times New Roman" w:eastAsia="Times New Roman" w:hAnsi="Times New Roman" w:cs="Times New Roman"/>
          <w:sz w:val="24"/>
          <w:szCs w:val="24"/>
        </w:rPr>
        <w:t xml:space="preserve">ės efektyvumo matavimas ir kt. </w:t>
      </w:r>
      <w:r w:rsidR="00753462" w:rsidRPr="00FF00F3">
        <w:rPr>
          <w:rFonts w:ascii="Times New Roman" w:eastAsia="Times New Roman" w:hAnsi="Times New Roman" w:cs="Times New Roman"/>
          <w:sz w:val="24"/>
          <w:szCs w:val="24"/>
        </w:rPr>
        <w:t>(</w:t>
      </w:r>
      <w:r w:rsidR="006E5CA7" w:rsidRPr="00FF00F3">
        <w:rPr>
          <w:rFonts w:ascii="Times New Roman" w:eastAsia="Times New Roman" w:hAnsi="Times New Roman" w:cs="Times New Roman"/>
          <w:sz w:val="24"/>
          <w:szCs w:val="24"/>
        </w:rPr>
        <w:t>2</w:t>
      </w:r>
      <w:r w:rsidRPr="00FF00F3">
        <w:rPr>
          <w:rFonts w:ascii="Times New Roman" w:eastAsia="Times New Roman" w:hAnsi="Times New Roman" w:cs="Times New Roman"/>
          <w:sz w:val="24"/>
          <w:szCs w:val="24"/>
        </w:rPr>
        <w:t xml:space="preserve"> </w:t>
      </w:r>
      <w:r w:rsidR="00753462" w:rsidRPr="00FF00F3">
        <w:rPr>
          <w:rFonts w:ascii="Times New Roman" w:eastAsia="Times New Roman" w:hAnsi="Times New Roman" w:cs="Times New Roman"/>
          <w:sz w:val="24"/>
          <w:szCs w:val="24"/>
        </w:rPr>
        <w:t>d.</w:t>
      </w:r>
      <w:r w:rsidR="00F427FF" w:rsidRPr="00FF00F3">
        <w:rPr>
          <w:rFonts w:ascii="Times New Roman" w:eastAsia="Times New Roman" w:hAnsi="Times New Roman" w:cs="Times New Roman"/>
          <w:sz w:val="24"/>
          <w:szCs w:val="24"/>
        </w:rPr>
        <w:t xml:space="preserve"> trukmės</w:t>
      </w:r>
      <w:r w:rsidR="00753462" w:rsidRPr="00FF00F3">
        <w:rPr>
          <w:rFonts w:ascii="Times New Roman" w:eastAsia="Times New Roman" w:hAnsi="Times New Roman" w:cs="Times New Roman"/>
          <w:sz w:val="24"/>
          <w:szCs w:val="24"/>
        </w:rPr>
        <w:t>)</w:t>
      </w:r>
      <w:r w:rsidR="00F427FF" w:rsidRPr="00FF00F3">
        <w:rPr>
          <w:rFonts w:ascii="Times New Roman" w:eastAsia="Times New Roman" w:hAnsi="Times New Roman" w:cs="Times New Roman"/>
          <w:sz w:val="24"/>
          <w:szCs w:val="24"/>
        </w:rPr>
        <w:t>;</w:t>
      </w:r>
    </w:p>
    <w:p w14:paraId="2CEA1FBD" w14:textId="64CACB9F" w:rsidR="00B40DF5" w:rsidRPr="00FF00F3" w:rsidRDefault="00B52A16" w:rsidP="00B40DF5">
      <w:pPr>
        <w:pStyle w:val="ListParagraph"/>
        <w:numPr>
          <w:ilvl w:val="2"/>
          <w:numId w:val="3"/>
        </w:numPr>
        <w:spacing w:before="120" w:after="0" w:line="240" w:lineRule="auto"/>
        <w:jc w:val="both"/>
        <w:rPr>
          <w:rFonts w:ascii="Times New Roman" w:eastAsia="Times New Roman" w:hAnsi="Times New Roman" w:cs="Times New Roman"/>
          <w:sz w:val="24"/>
          <w:szCs w:val="24"/>
        </w:rPr>
      </w:pPr>
      <w:r w:rsidRPr="00FF00F3">
        <w:rPr>
          <w:rFonts w:ascii="Times New Roman" w:eastAsia="Times New Roman" w:hAnsi="Times New Roman" w:cs="Times New Roman"/>
          <w:sz w:val="24"/>
          <w:szCs w:val="24"/>
        </w:rPr>
        <w:t xml:space="preserve">EQUASS diegimas </w:t>
      </w:r>
      <w:r w:rsidR="009C510E">
        <w:rPr>
          <w:rFonts w:ascii="Times New Roman" w:eastAsia="Times New Roman" w:hAnsi="Times New Roman" w:cs="Times New Roman"/>
          <w:sz w:val="24"/>
          <w:szCs w:val="24"/>
        </w:rPr>
        <w:t>Į</w:t>
      </w:r>
      <w:r w:rsidRPr="00FF00F3">
        <w:rPr>
          <w:rFonts w:ascii="Times New Roman" w:eastAsia="Times New Roman" w:hAnsi="Times New Roman" w:cs="Times New Roman"/>
          <w:sz w:val="24"/>
          <w:szCs w:val="24"/>
        </w:rPr>
        <w:t xml:space="preserve">staigoje ir tam skirtos </w:t>
      </w:r>
      <w:r w:rsidR="00B40DF5" w:rsidRPr="00FF00F3">
        <w:rPr>
          <w:rFonts w:ascii="Times New Roman" w:eastAsia="Times New Roman" w:hAnsi="Times New Roman" w:cs="Times New Roman"/>
          <w:sz w:val="24"/>
          <w:szCs w:val="24"/>
        </w:rPr>
        <w:t>EQUASS konsultantų konsultacijos;</w:t>
      </w:r>
    </w:p>
    <w:p w14:paraId="2CD0690F" w14:textId="4B10EDBD" w:rsidR="00B40DF5" w:rsidRPr="00FF00F3" w:rsidRDefault="00B40DF5" w:rsidP="00B40DF5">
      <w:pPr>
        <w:pStyle w:val="ListParagraph"/>
        <w:numPr>
          <w:ilvl w:val="2"/>
          <w:numId w:val="3"/>
        </w:numPr>
        <w:spacing w:before="120" w:after="0" w:line="240" w:lineRule="auto"/>
        <w:jc w:val="both"/>
        <w:rPr>
          <w:rFonts w:ascii="Times New Roman" w:eastAsia="Times New Roman" w:hAnsi="Times New Roman" w:cs="Times New Roman"/>
          <w:sz w:val="24"/>
          <w:szCs w:val="24"/>
        </w:rPr>
      </w:pPr>
      <w:r w:rsidRPr="00FF00F3">
        <w:rPr>
          <w:rFonts w:ascii="Times New Roman" w:eastAsia="Times New Roman" w:hAnsi="Times New Roman" w:cs="Times New Roman"/>
          <w:sz w:val="24"/>
          <w:szCs w:val="24"/>
        </w:rPr>
        <w:t xml:space="preserve">EQUASS išorės auditas </w:t>
      </w:r>
      <w:r w:rsidR="009C510E">
        <w:rPr>
          <w:rFonts w:ascii="Times New Roman" w:eastAsia="Times New Roman" w:hAnsi="Times New Roman" w:cs="Times New Roman"/>
          <w:sz w:val="24"/>
          <w:szCs w:val="24"/>
        </w:rPr>
        <w:t>Į</w:t>
      </w:r>
      <w:r w:rsidRPr="00FF00F3">
        <w:rPr>
          <w:rFonts w:ascii="Times New Roman" w:eastAsia="Times New Roman" w:hAnsi="Times New Roman" w:cs="Times New Roman"/>
          <w:sz w:val="24"/>
          <w:szCs w:val="24"/>
        </w:rPr>
        <w:t>staigoje</w:t>
      </w:r>
      <w:r w:rsidR="005F5B16">
        <w:rPr>
          <w:rFonts w:ascii="Times New Roman" w:eastAsia="Times New Roman" w:hAnsi="Times New Roman" w:cs="Times New Roman"/>
          <w:sz w:val="24"/>
          <w:szCs w:val="24"/>
        </w:rPr>
        <w:t>.</w:t>
      </w:r>
      <w:r w:rsidR="00E12295">
        <w:rPr>
          <w:rFonts w:ascii="Times New Roman" w:eastAsia="Times New Roman" w:hAnsi="Times New Roman" w:cs="Times New Roman"/>
          <w:sz w:val="24"/>
          <w:szCs w:val="24"/>
        </w:rPr>
        <w:t xml:space="preserve"> </w:t>
      </w:r>
    </w:p>
    <w:p w14:paraId="583877A9" w14:textId="5E520104" w:rsidR="003D6BA4" w:rsidRDefault="00782029" w:rsidP="004A3DBE">
      <w:pPr>
        <w:numPr>
          <w:ilvl w:val="1"/>
          <w:numId w:val="3"/>
        </w:numPr>
        <w:spacing w:before="120" w:after="0" w:line="240" w:lineRule="auto"/>
        <w:jc w:val="both"/>
        <w:rPr>
          <w:rFonts w:ascii="Times New Roman" w:eastAsia="Times New Roman" w:hAnsi="Times New Roman" w:cs="Times New Roman"/>
          <w:sz w:val="24"/>
          <w:szCs w:val="24"/>
        </w:rPr>
      </w:pPr>
      <w:r w:rsidRPr="00782029">
        <w:rPr>
          <w:rFonts w:ascii="Times New Roman" w:eastAsia="Times New Roman" w:hAnsi="Times New Roman" w:cs="Times New Roman"/>
          <w:sz w:val="24"/>
          <w:szCs w:val="24"/>
        </w:rPr>
        <w:t xml:space="preserve">Sutarties Šalių teisės ir pareigos yra nustatytos bei Šalys tarpusavyje bendradarbiauja vadovaujantis šia Sutartimi, projekto finansavimo sutartimi bei EQUASS dokumentais (EQUASS </w:t>
      </w:r>
      <w:proofErr w:type="spellStart"/>
      <w:r w:rsidRPr="00782029">
        <w:rPr>
          <w:rFonts w:ascii="Times New Roman" w:eastAsia="Times New Roman" w:hAnsi="Times New Roman" w:cs="Times New Roman"/>
          <w:sz w:val="24"/>
          <w:szCs w:val="24"/>
        </w:rPr>
        <w:t>Assurance</w:t>
      </w:r>
      <w:proofErr w:type="spellEnd"/>
      <w:r w:rsidRPr="00782029">
        <w:rPr>
          <w:rFonts w:ascii="Times New Roman" w:eastAsia="Times New Roman" w:hAnsi="Times New Roman" w:cs="Times New Roman"/>
          <w:sz w:val="24"/>
          <w:szCs w:val="24"/>
        </w:rPr>
        <w:t xml:space="preserve"> procedūra, EQUASS </w:t>
      </w:r>
      <w:proofErr w:type="spellStart"/>
      <w:r w:rsidRPr="00782029">
        <w:rPr>
          <w:rFonts w:ascii="Times New Roman" w:eastAsia="Times New Roman" w:hAnsi="Times New Roman" w:cs="Times New Roman"/>
          <w:sz w:val="24"/>
          <w:szCs w:val="24"/>
        </w:rPr>
        <w:t>Assurance</w:t>
      </w:r>
      <w:proofErr w:type="spellEnd"/>
      <w:r w:rsidRPr="00782029">
        <w:rPr>
          <w:rFonts w:ascii="Times New Roman" w:eastAsia="Times New Roman" w:hAnsi="Times New Roman" w:cs="Times New Roman"/>
          <w:sz w:val="24"/>
          <w:szCs w:val="24"/>
        </w:rPr>
        <w:t xml:space="preserve"> ženklo pripažinimo principai, kriterijai ir rodikliai, EQUASS Etikos kodeksas ir kt.)</w:t>
      </w:r>
      <w:r w:rsidR="00BB691F">
        <w:rPr>
          <w:rFonts w:ascii="Times New Roman" w:eastAsia="Times New Roman" w:hAnsi="Times New Roman" w:cs="Times New Roman"/>
          <w:sz w:val="24"/>
          <w:szCs w:val="24"/>
        </w:rPr>
        <w:t>, kuriuos pateiks konsultantas pirmojo susitikimo metu</w:t>
      </w:r>
      <w:r w:rsidR="00B40DF5" w:rsidRPr="00782029">
        <w:rPr>
          <w:rFonts w:ascii="Times New Roman" w:eastAsia="Times New Roman" w:hAnsi="Times New Roman" w:cs="Times New Roman"/>
          <w:sz w:val="24"/>
          <w:szCs w:val="24"/>
        </w:rPr>
        <w:t>.</w:t>
      </w:r>
    </w:p>
    <w:p w14:paraId="0AFDE2E1" w14:textId="56438B77" w:rsidR="00341048" w:rsidRPr="00782029" w:rsidRDefault="00341048" w:rsidP="004A3DBE">
      <w:pPr>
        <w:numPr>
          <w:ilvl w:val="1"/>
          <w:numId w:val="3"/>
        </w:num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Projekto vykdytojo išlaidos dėl Įstaigos dalyvavimo projekte ir EQUASS diegimo Įstaigoje preliminariai gali sudaryti apie 12500,00 eurų.</w:t>
      </w:r>
    </w:p>
    <w:p w14:paraId="09537C78" w14:textId="77777777" w:rsidR="00B84D12" w:rsidRPr="009D163B" w:rsidRDefault="00B84D12" w:rsidP="00B84D12">
      <w:pPr>
        <w:spacing w:before="120" w:after="0" w:line="240" w:lineRule="auto"/>
        <w:jc w:val="both"/>
        <w:rPr>
          <w:rFonts w:ascii="Times New Roman" w:eastAsia="Times New Roman" w:hAnsi="Times New Roman" w:cs="Times New Roman"/>
          <w:sz w:val="24"/>
          <w:szCs w:val="24"/>
        </w:rPr>
      </w:pPr>
    </w:p>
    <w:p w14:paraId="62DAB48D" w14:textId="77777777" w:rsidR="00B84D12" w:rsidRPr="009D163B" w:rsidRDefault="008F03B9" w:rsidP="00B84D12">
      <w:pPr>
        <w:numPr>
          <w:ilvl w:val="0"/>
          <w:numId w:val="3"/>
        </w:numPr>
        <w:spacing w:before="120" w:after="0" w:line="240" w:lineRule="auto"/>
        <w:jc w:val="both"/>
        <w:rPr>
          <w:rFonts w:ascii="Times New Roman" w:eastAsia="Times New Roman" w:hAnsi="Times New Roman" w:cs="Times New Roman"/>
          <w:b/>
          <w:bCs/>
          <w:sz w:val="24"/>
          <w:szCs w:val="24"/>
        </w:rPr>
      </w:pPr>
      <w:r w:rsidRPr="009D163B">
        <w:rPr>
          <w:rFonts w:ascii="Times New Roman" w:eastAsia="Times New Roman" w:hAnsi="Times New Roman" w:cs="Times New Roman"/>
          <w:b/>
          <w:sz w:val="24"/>
          <w:szCs w:val="24"/>
        </w:rPr>
        <w:t>ŠALIŲ</w:t>
      </w:r>
      <w:r w:rsidR="00B65493" w:rsidRPr="009D163B">
        <w:rPr>
          <w:rFonts w:ascii="Times New Roman" w:eastAsia="Times New Roman" w:hAnsi="Times New Roman" w:cs="Times New Roman"/>
          <w:b/>
          <w:sz w:val="24"/>
          <w:szCs w:val="24"/>
        </w:rPr>
        <w:t xml:space="preserve"> ĮSIPAREIGOJIMAI</w:t>
      </w:r>
    </w:p>
    <w:p w14:paraId="7B4D5E75" w14:textId="77777777" w:rsidR="008F03B9" w:rsidRPr="009D163B" w:rsidRDefault="008F03B9" w:rsidP="00B65493">
      <w:pPr>
        <w:numPr>
          <w:ilvl w:val="1"/>
          <w:numId w:val="3"/>
        </w:numPr>
        <w:spacing w:before="120" w:after="0" w:line="240" w:lineRule="auto"/>
        <w:jc w:val="both"/>
        <w:rPr>
          <w:rFonts w:ascii="Times New Roman" w:eastAsia="Times New Roman" w:hAnsi="Times New Roman" w:cs="Times New Roman"/>
          <w:b/>
          <w:sz w:val="24"/>
          <w:szCs w:val="24"/>
        </w:rPr>
      </w:pPr>
      <w:r w:rsidRPr="009D163B">
        <w:rPr>
          <w:rFonts w:ascii="Times New Roman" w:eastAsia="Times New Roman" w:hAnsi="Times New Roman" w:cs="Times New Roman"/>
          <w:b/>
          <w:sz w:val="24"/>
          <w:szCs w:val="24"/>
        </w:rPr>
        <w:t>Projekto vykdytojas įsipareigoja:</w:t>
      </w:r>
    </w:p>
    <w:p w14:paraId="622DBB84" w14:textId="33428EB7" w:rsidR="006F697B" w:rsidRPr="00F427FF" w:rsidRDefault="004A3DBE" w:rsidP="00A06625">
      <w:pPr>
        <w:pStyle w:val="ListParagraph"/>
        <w:numPr>
          <w:ilvl w:val="2"/>
          <w:numId w:val="3"/>
        </w:numPr>
        <w:spacing w:before="120" w:after="0" w:line="240" w:lineRule="auto"/>
        <w:contextualSpacing w:val="0"/>
        <w:jc w:val="both"/>
        <w:rPr>
          <w:rFonts w:ascii="Times New Roman" w:eastAsia="Times New Roman" w:hAnsi="Times New Roman" w:cs="Times New Roman"/>
          <w:sz w:val="24"/>
          <w:szCs w:val="24"/>
        </w:rPr>
      </w:pPr>
      <w:r w:rsidRPr="009D163B">
        <w:rPr>
          <w:rFonts w:ascii="Times New Roman" w:eastAsia="Times New Roman" w:hAnsi="Times New Roman" w:cs="Times New Roman"/>
          <w:sz w:val="24"/>
          <w:szCs w:val="24"/>
        </w:rPr>
        <w:t>p</w:t>
      </w:r>
      <w:r w:rsidR="006F697B" w:rsidRPr="009D163B">
        <w:rPr>
          <w:rFonts w:ascii="Times New Roman" w:eastAsia="Times New Roman" w:hAnsi="Times New Roman" w:cs="Times New Roman"/>
          <w:sz w:val="24"/>
          <w:szCs w:val="24"/>
        </w:rPr>
        <w:t xml:space="preserve">askirti </w:t>
      </w:r>
      <w:r w:rsidR="006F697B" w:rsidRPr="00F427FF">
        <w:rPr>
          <w:rFonts w:ascii="Times New Roman" w:eastAsia="Times New Roman" w:hAnsi="Times New Roman" w:cs="Times New Roman"/>
          <w:sz w:val="24"/>
          <w:szCs w:val="24"/>
        </w:rPr>
        <w:t xml:space="preserve">EQUASS konsultantą, teiksiantį </w:t>
      </w:r>
      <w:r w:rsidR="009C510E">
        <w:rPr>
          <w:rFonts w:ascii="Times New Roman" w:eastAsia="Times New Roman" w:hAnsi="Times New Roman" w:cs="Times New Roman"/>
          <w:sz w:val="24"/>
          <w:szCs w:val="24"/>
        </w:rPr>
        <w:t>Į</w:t>
      </w:r>
      <w:r w:rsidR="006F697B" w:rsidRPr="00F427FF">
        <w:rPr>
          <w:rFonts w:ascii="Times New Roman" w:eastAsia="Times New Roman" w:hAnsi="Times New Roman" w:cs="Times New Roman"/>
          <w:sz w:val="24"/>
          <w:szCs w:val="24"/>
        </w:rPr>
        <w:t>staigai pagalbą</w:t>
      </w:r>
      <w:r w:rsidR="00213D0D" w:rsidRPr="00F427FF">
        <w:rPr>
          <w:rFonts w:ascii="Times New Roman" w:eastAsia="Times New Roman" w:hAnsi="Times New Roman" w:cs="Times New Roman"/>
          <w:sz w:val="24"/>
          <w:szCs w:val="24"/>
        </w:rPr>
        <w:t xml:space="preserve"> EQUASS </w:t>
      </w:r>
      <w:r w:rsidR="006F697B" w:rsidRPr="00F427FF">
        <w:rPr>
          <w:rFonts w:ascii="Times New Roman" w:eastAsia="Times New Roman" w:hAnsi="Times New Roman" w:cs="Times New Roman"/>
          <w:sz w:val="24"/>
          <w:szCs w:val="24"/>
        </w:rPr>
        <w:t>kokybės</w:t>
      </w:r>
      <w:r w:rsidR="00213D0D" w:rsidRPr="00F427FF">
        <w:rPr>
          <w:rFonts w:ascii="Times New Roman" w:eastAsia="Times New Roman" w:hAnsi="Times New Roman" w:cs="Times New Roman"/>
          <w:sz w:val="24"/>
          <w:szCs w:val="24"/>
        </w:rPr>
        <w:t xml:space="preserve"> </w:t>
      </w:r>
      <w:r w:rsidR="006F697B" w:rsidRPr="00F427FF">
        <w:rPr>
          <w:rFonts w:ascii="Times New Roman" w:eastAsia="Times New Roman" w:hAnsi="Times New Roman" w:cs="Times New Roman"/>
          <w:sz w:val="24"/>
          <w:szCs w:val="24"/>
        </w:rPr>
        <w:t>sistemos diegimo klausimais</w:t>
      </w:r>
      <w:r w:rsidR="00FF00F3">
        <w:rPr>
          <w:rFonts w:ascii="Times New Roman" w:eastAsia="Times New Roman" w:hAnsi="Times New Roman" w:cs="Times New Roman"/>
          <w:sz w:val="24"/>
          <w:szCs w:val="24"/>
        </w:rPr>
        <w:t xml:space="preserve"> ir pateikti jo kontaktinius duomenis</w:t>
      </w:r>
      <w:r w:rsidR="006F697B" w:rsidRPr="00F427FF">
        <w:rPr>
          <w:rFonts w:ascii="Times New Roman" w:eastAsia="Times New Roman" w:hAnsi="Times New Roman" w:cs="Times New Roman"/>
          <w:sz w:val="24"/>
          <w:szCs w:val="24"/>
        </w:rPr>
        <w:t>;</w:t>
      </w:r>
    </w:p>
    <w:p w14:paraId="148B7522" w14:textId="6BE6F49F" w:rsidR="00DA10C4" w:rsidRPr="00F427FF" w:rsidRDefault="00DA10C4" w:rsidP="00A06625">
      <w:pPr>
        <w:pStyle w:val="ListParagraph"/>
        <w:numPr>
          <w:ilvl w:val="2"/>
          <w:numId w:val="3"/>
        </w:numPr>
        <w:spacing w:before="120" w:after="0" w:line="240" w:lineRule="auto"/>
        <w:contextualSpacing w:val="0"/>
        <w:jc w:val="both"/>
        <w:rPr>
          <w:rFonts w:ascii="Times New Roman" w:eastAsia="Times New Roman" w:hAnsi="Times New Roman" w:cs="Times New Roman"/>
          <w:sz w:val="24"/>
          <w:szCs w:val="24"/>
        </w:rPr>
      </w:pPr>
      <w:r w:rsidRPr="00F427FF">
        <w:rPr>
          <w:rFonts w:ascii="Times New Roman" w:eastAsia="Times New Roman" w:hAnsi="Times New Roman" w:cs="Times New Roman"/>
          <w:sz w:val="24"/>
          <w:szCs w:val="24"/>
        </w:rPr>
        <w:t>kontroliuoti / koordinuoti EQUASS konsultanto darbą;</w:t>
      </w:r>
    </w:p>
    <w:p w14:paraId="0F7FB177" w14:textId="4F2DB9EC" w:rsidR="00B65493" w:rsidRPr="00F427FF" w:rsidRDefault="00B40DF5" w:rsidP="00A06625">
      <w:pPr>
        <w:pStyle w:val="ListParagraph"/>
        <w:numPr>
          <w:ilvl w:val="2"/>
          <w:numId w:val="3"/>
        </w:numPr>
        <w:spacing w:before="120" w:after="0" w:line="240" w:lineRule="auto"/>
        <w:contextualSpacing w:val="0"/>
        <w:jc w:val="both"/>
        <w:rPr>
          <w:rFonts w:ascii="Times New Roman" w:eastAsia="Times New Roman" w:hAnsi="Times New Roman" w:cs="Times New Roman"/>
          <w:sz w:val="24"/>
          <w:szCs w:val="24"/>
        </w:rPr>
      </w:pPr>
      <w:r w:rsidRPr="00F427FF">
        <w:rPr>
          <w:rFonts w:ascii="Times New Roman" w:eastAsia="Times New Roman" w:hAnsi="Times New Roman" w:cs="Times New Roman"/>
          <w:sz w:val="24"/>
          <w:szCs w:val="24"/>
        </w:rPr>
        <w:t>organizuoti sutarties 2.2.1 – 2.2.</w:t>
      </w:r>
      <w:r w:rsidR="00F55A8F" w:rsidRPr="00F427FF">
        <w:rPr>
          <w:rFonts w:ascii="Times New Roman" w:eastAsia="Times New Roman" w:hAnsi="Times New Roman" w:cs="Times New Roman"/>
          <w:sz w:val="24"/>
          <w:szCs w:val="24"/>
        </w:rPr>
        <w:t>4</w:t>
      </w:r>
      <w:r w:rsidRPr="00F427FF">
        <w:rPr>
          <w:rFonts w:ascii="Times New Roman" w:eastAsia="Times New Roman" w:hAnsi="Times New Roman" w:cs="Times New Roman"/>
          <w:sz w:val="24"/>
          <w:szCs w:val="24"/>
        </w:rPr>
        <w:t xml:space="preserve"> punktuose nurodytus mokymus; </w:t>
      </w:r>
    </w:p>
    <w:p w14:paraId="30C7D508" w14:textId="45939545" w:rsidR="00B40DF5" w:rsidRPr="00F427FF" w:rsidRDefault="00B40DF5" w:rsidP="00A06625">
      <w:pPr>
        <w:pStyle w:val="ListParagraph"/>
        <w:numPr>
          <w:ilvl w:val="2"/>
          <w:numId w:val="3"/>
        </w:numPr>
        <w:spacing w:before="120" w:after="0" w:line="240" w:lineRule="auto"/>
        <w:contextualSpacing w:val="0"/>
        <w:jc w:val="both"/>
        <w:rPr>
          <w:rFonts w:ascii="Times New Roman" w:eastAsia="Times New Roman" w:hAnsi="Times New Roman" w:cs="Times New Roman"/>
          <w:sz w:val="24"/>
          <w:szCs w:val="24"/>
        </w:rPr>
      </w:pPr>
      <w:r w:rsidRPr="00F427FF">
        <w:rPr>
          <w:rFonts w:ascii="Times New Roman" w:eastAsia="Times New Roman" w:hAnsi="Times New Roman" w:cs="Times New Roman"/>
          <w:sz w:val="24"/>
          <w:szCs w:val="24"/>
        </w:rPr>
        <w:t>inform</w:t>
      </w:r>
      <w:r w:rsidR="006F697B" w:rsidRPr="00F427FF">
        <w:rPr>
          <w:rFonts w:ascii="Times New Roman" w:eastAsia="Times New Roman" w:hAnsi="Times New Roman" w:cs="Times New Roman"/>
          <w:sz w:val="24"/>
          <w:szCs w:val="24"/>
        </w:rPr>
        <w:t xml:space="preserve">uoti įstaigą apie planuojamų mokymų datas, laiką ir vietą </w:t>
      </w:r>
      <w:r w:rsidR="004A3DBE" w:rsidRPr="00F427FF">
        <w:rPr>
          <w:rFonts w:ascii="Times New Roman" w:eastAsia="Times New Roman" w:hAnsi="Times New Roman" w:cs="Times New Roman"/>
          <w:sz w:val="24"/>
          <w:szCs w:val="24"/>
        </w:rPr>
        <w:t xml:space="preserve">kaip įmanoma anksčiau, bet </w:t>
      </w:r>
      <w:r w:rsidR="006F697B" w:rsidRPr="00F427FF">
        <w:rPr>
          <w:rFonts w:ascii="Times New Roman" w:eastAsia="Times New Roman" w:hAnsi="Times New Roman" w:cs="Times New Roman"/>
          <w:sz w:val="24"/>
          <w:szCs w:val="24"/>
        </w:rPr>
        <w:t xml:space="preserve">ne vėliau kaip likus </w:t>
      </w:r>
      <w:r w:rsidR="00DA10C4" w:rsidRPr="00F427FF">
        <w:rPr>
          <w:rFonts w:ascii="Times New Roman" w:eastAsia="Times New Roman" w:hAnsi="Times New Roman" w:cs="Times New Roman"/>
          <w:sz w:val="24"/>
          <w:szCs w:val="24"/>
        </w:rPr>
        <w:t>3 (trim</w:t>
      </w:r>
      <w:r w:rsidR="00A824D8">
        <w:rPr>
          <w:rFonts w:ascii="Times New Roman" w:eastAsia="Times New Roman" w:hAnsi="Times New Roman" w:cs="Times New Roman"/>
          <w:sz w:val="24"/>
          <w:szCs w:val="24"/>
        </w:rPr>
        <w:t>s</w:t>
      </w:r>
      <w:r w:rsidR="00DA10C4" w:rsidRPr="00F427FF">
        <w:rPr>
          <w:rFonts w:ascii="Times New Roman" w:eastAsia="Times New Roman" w:hAnsi="Times New Roman" w:cs="Times New Roman"/>
          <w:sz w:val="24"/>
          <w:szCs w:val="24"/>
        </w:rPr>
        <w:t>) dienom</w:t>
      </w:r>
      <w:r w:rsidR="00A824D8">
        <w:rPr>
          <w:rFonts w:ascii="Times New Roman" w:eastAsia="Times New Roman" w:hAnsi="Times New Roman" w:cs="Times New Roman"/>
          <w:sz w:val="24"/>
          <w:szCs w:val="24"/>
        </w:rPr>
        <w:t>s</w:t>
      </w:r>
      <w:r w:rsidR="006F697B" w:rsidRPr="00F427FF">
        <w:rPr>
          <w:rFonts w:ascii="Times New Roman" w:eastAsia="Times New Roman" w:hAnsi="Times New Roman" w:cs="Times New Roman"/>
          <w:sz w:val="24"/>
          <w:szCs w:val="24"/>
        </w:rPr>
        <w:t xml:space="preserve"> iki mokymų;</w:t>
      </w:r>
      <w:r w:rsidR="004A3DBE" w:rsidRPr="00F427FF">
        <w:rPr>
          <w:rFonts w:ascii="Times New Roman" w:eastAsia="Times New Roman" w:hAnsi="Times New Roman" w:cs="Times New Roman"/>
          <w:sz w:val="24"/>
          <w:szCs w:val="24"/>
        </w:rPr>
        <w:t xml:space="preserve"> </w:t>
      </w:r>
    </w:p>
    <w:p w14:paraId="6B89FE4F" w14:textId="030278F2" w:rsidR="006F697B" w:rsidRPr="00F427FF" w:rsidRDefault="006F697B" w:rsidP="00DA10C4">
      <w:pPr>
        <w:pStyle w:val="ListParagraph"/>
        <w:numPr>
          <w:ilvl w:val="2"/>
          <w:numId w:val="3"/>
        </w:numPr>
        <w:spacing w:before="120" w:after="0" w:line="240" w:lineRule="auto"/>
        <w:contextualSpacing w:val="0"/>
        <w:jc w:val="both"/>
        <w:rPr>
          <w:rFonts w:ascii="Times New Roman" w:eastAsia="Times New Roman" w:hAnsi="Times New Roman" w:cs="Times New Roman"/>
          <w:sz w:val="24"/>
          <w:szCs w:val="24"/>
        </w:rPr>
      </w:pPr>
      <w:r w:rsidRPr="00F427FF">
        <w:rPr>
          <w:rFonts w:ascii="Times New Roman" w:eastAsia="Times New Roman" w:hAnsi="Times New Roman" w:cs="Times New Roman"/>
          <w:sz w:val="24"/>
          <w:szCs w:val="24"/>
        </w:rPr>
        <w:t xml:space="preserve">organizuoti </w:t>
      </w:r>
      <w:r w:rsidR="004F738A" w:rsidRPr="00F427FF">
        <w:rPr>
          <w:rFonts w:ascii="Times New Roman" w:eastAsia="Times New Roman" w:hAnsi="Times New Roman" w:cs="Times New Roman"/>
          <w:sz w:val="24"/>
          <w:szCs w:val="24"/>
        </w:rPr>
        <w:t>EQUASS išorės auditą</w:t>
      </w:r>
      <w:r w:rsidRPr="00F427FF">
        <w:rPr>
          <w:rFonts w:ascii="Times New Roman" w:eastAsia="Times New Roman" w:hAnsi="Times New Roman" w:cs="Times New Roman"/>
          <w:sz w:val="24"/>
          <w:szCs w:val="24"/>
        </w:rPr>
        <w:t xml:space="preserve"> </w:t>
      </w:r>
      <w:r w:rsidR="009C510E">
        <w:rPr>
          <w:rFonts w:ascii="Times New Roman" w:eastAsia="Times New Roman" w:hAnsi="Times New Roman" w:cs="Times New Roman"/>
          <w:sz w:val="24"/>
          <w:szCs w:val="24"/>
        </w:rPr>
        <w:t>Į</w:t>
      </w:r>
      <w:r w:rsidRPr="00F427FF">
        <w:rPr>
          <w:rFonts w:ascii="Times New Roman" w:eastAsia="Times New Roman" w:hAnsi="Times New Roman" w:cs="Times New Roman"/>
          <w:sz w:val="24"/>
          <w:szCs w:val="24"/>
        </w:rPr>
        <w:t>staigoje;</w:t>
      </w:r>
    </w:p>
    <w:p w14:paraId="27EE0826" w14:textId="76ECCE73" w:rsidR="00585E4A" w:rsidRPr="00423367" w:rsidRDefault="00585E4A" w:rsidP="00A06625">
      <w:pPr>
        <w:pStyle w:val="ListParagraph"/>
        <w:numPr>
          <w:ilvl w:val="2"/>
          <w:numId w:val="3"/>
        </w:numPr>
        <w:spacing w:before="120" w:after="0" w:line="240" w:lineRule="auto"/>
        <w:contextualSpacing w:val="0"/>
        <w:jc w:val="both"/>
        <w:rPr>
          <w:rFonts w:ascii="Times New Roman" w:eastAsia="Times New Roman" w:hAnsi="Times New Roman" w:cs="Times New Roman"/>
          <w:sz w:val="24"/>
          <w:szCs w:val="24"/>
        </w:rPr>
      </w:pPr>
      <w:r w:rsidRPr="00423367">
        <w:rPr>
          <w:rFonts w:ascii="Times New Roman" w:eastAsia="Times New Roman" w:hAnsi="Times New Roman" w:cs="Times New Roman"/>
          <w:sz w:val="24"/>
          <w:szCs w:val="24"/>
        </w:rPr>
        <w:t xml:space="preserve">nedelsdamas informuoti </w:t>
      </w:r>
      <w:r w:rsidR="009C510E">
        <w:rPr>
          <w:rFonts w:ascii="Times New Roman" w:eastAsia="Times New Roman" w:hAnsi="Times New Roman" w:cs="Times New Roman"/>
          <w:sz w:val="24"/>
          <w:szCs w:val="24"/>
        </w:rPr>
        <w:t>Į</w:t>
      </w:r>
      <w:r w:rsidRPr="00423367">
        <w:rPr>
          <w:rFonts w:ascii="Times New Roman" w:eastAsia="Times New Roman" w:hAnsi="Times New Roman" w:cs="Times New Roman"/>
          <w:sz w:val="24"/>
          <w:szCs w:val="24"/>
        </w:rPr>
        <w:t>staigą j</w:t>
      </w:r>
      <w:r w:rsidRPr="00423367">
        <w:rPr>
          <w:rFonts w:ascii="Times New Roman" w:eastAsia="Times New Roman" w:hAnsi="Times New Roman" w:cs="Times New Roman"/>
          <w:bCs/>
          <w:sz w:val="24"/>
          <w:szCs w:val="24"/>
        </w:rPr>
        <w:t>ei sustabdoma ar nutraukiama Projekto finansavimo sutartis;</w:t>
      </w:r>
    </w:p>
    <w:p w14:paraId="71BB5F8F" w14:textId="16FFEE08" w:rsidR="00585E4A" w:rsidRPr="00E12295" w:rsidRDefault="00423367" w:rsidP="00E12295">
      <w:pPr>
        <w:pStyle w:val="ListParagraph"/>
        <w:numPr>
          <w:ilvl w:val="2"/>
          <w:numId w:val="3"/>
        </w:numPr>
        <w:spacing w:before="120" w:after="0" w:line="240" w:lineRule="auto"/>
        <w:contextualSpacing w:val="0"/>
        <w:jc w:val="both"/>
        <w:rPr>
          <w:rFonts w:ascii="Times New Roman" w:eastAsia="Times New Roman" w:hAnsi="Times New Roman" w:cs="Times New Roman"/>
          <w:sz w:val="24"/>
          <w:szCs w:val="24"/>
        </w:rPr>
      </w:pPr>
      <w:r w:rsidRPr="00423367">
        <w:rPr>
          <w:rFonts w:ascii="Times New Roman" w:eastAsia="Times New Roman" w:hAnsi="Times New Roman" w:cs="Times New Roman"/>
          <w:sz w:val="24"/>
          <w:szCs w:val="24"/>
        </w:rPr>
        <w:t xml:space="preserve">organizuojant </w:t>
      </w:r>
      <w:r w:rsidR="00782029" w:rsidRPr="00423367">
        <w:rPr>
          <w:rFonts w:ascii="Times New Roman" w:eastAsia="Times New Roman" w:hAnsi="Times New Roman" w:cs="Times New Roman"/>
          <w:sz w:val="24"/>
          <w:szCs w:val="24"/>
        </w:rPr>
        <w:t xml:space="preserve">sutarties 2.2.1 – 2.2.2 p. </w:t>
      </w:r>
      <w:r w:rsidRPr="00423367">
        <w:rPr>
          <w:rFonts w:ascii="Times New Roman" w:eastAsia="Times New Roman" w:hAnsi="Times New Roman" w:cs="Times New Roman"/>
          <w:sz w:val="24"/>
          <w:szCs w:val="24"/>
        </w:rPr>
        <w:t>numatytus</w:t>
      </w:r>
      <w:r w:rsidR="00782029" w:rsidRPr="00423367">
        <w:rPr>
          <w:rFonts w:ascii="Times New Roman" w:eastAsia="Times New Roman" w:hAnsi="Times New Roman" w:cs="Times New Roman"/>
          <w:sz w:val="24"/>
          <w:szCs w:val="24"/>
        </w:rPr>
        <w:t xml:space="preserve"> </w:t>
      </w:r>
      <w:r w:rsidRPr="00423367">
        <w:rPr>
          <w:rFonts w:ascii="Times New Roman" w:eastAsia="Times New Roman" w:hAnsi="Times New Roman" w:cs="Times New Roman"/>
          <w:sz w:val="24"/>
          <w:szCs w:val="24"/>
        </w:rPr>
        <w:t>mokymus,</w:t>
      </w:r>
      <w:r w:rsidR="00E12295">
        <w:rPr>
          <w:rFonts w:ascii="Times New Roman" w:eastAsia="Times New Roman" w:hAnsi="Times New Roman" w:cs="Times New Roman"/>
          <w:sz w:val="24"/>
          <w:szCs w:val="24"/>
        </w:rPr>
        <w:t xml:space="preserve"> darbuotojams, kurių</w:t>
      </w:r>
      <w:r w:rsidR="00782029" w:rsidRPr="00423367">
        <w:rPr>
          <w:rFonts w:ascii="Times New Roman" w:eastAsia="Times New Roman" w:hAnsi="Times New Roman" w:cs="Times New Roman"/>
          <w:sz w:val="24"/>
          <w:szCs w:val="24"/>
        </w:rPr>
        <w:t xml:space="preserve"> įstaigos</w:t>
      </w:r>
      <w:r w:rsidR="00E12295">
        <w:rPr>
          <w:rFonts w:ascii="Times New Roman" w:eastAsia="Times New Roman" w:hAnsi="Times New Roman" w:cs="Times New Roman"/>
          <w:sz w:val="24"/>
          <w:szCs w:val="24"/>
        </w:rPr>
        <w:t xml:space="preserve"> nutolusios</w:t>
      </w:r>
      <w:r w:rsidR="00782029" w:rsidRPr="00423367">
        <w:rPr>
          <w:rFonts w:ascii="Times New Roman" w:eastAsia="Times New Roman" w:hAnsi="Times New Roman" w:cs="Times New Roman"/>
          <w:sz w:val="24"/>
          <w:szCs w:val="24"/>
        </w:rPr>
        <w:t xml:space="preserve"> nuo </w:t>
      </w:r>
      <w:r w:rsidR="00E12295">
        <w:rPr>
          <w:rFonts w:ascii="Times New Roman" w:eastAsia="Times New Roman" w:hAnsi="Times New Roman" w:cs="Times New Roman"/>
          <w:sz w:val="24"/>
          <w:szCs w:val="24"/>
        </w:rPr>
        <w:t>miesto kuriame vyks mokymai</w:t>
      </w:r>
      <w:r w:rsidR="00782029" w:rsidRPr="00423367">
        <w:rPr>
          <w:rFonts w:ascii="Times New Roman" w:eastAsia="Times New Roman" w:hAnsi="Times New Roman" w:cs="Times New Roman"/>
          <w:sz w:val="24"/>
          <w:szCs w:val="24"/>
        </w:rPr>
        <w:t xml:space="preserve"> daugiau nei 1</w:t>
      </w:r>
      <w:r w:rsidR="00443E20">
        <w:rPr>
          <w:rFonts w:ascii="Times New Roman" w:eastAsia="Times New Roman" w:hAnsi="Times New Roman" w:cs="Times New Roman"/>
          <w:sz w:val="24"/>
          <w:szCs w:val="24"/>
        </w:rPr>
        <w:t>0</w:t>
      </w:r>
      <w:r w:rsidR="00782029" w:rsidRPr="00423367">
        <w:rPr>
          <w:rFonts w:ascii="Times New Roman" w:eastAsia="Times New Roman" w:hAnsi="Times New Roman" w:cs="Times New Roman"/>
          <w:sz w:val="24"/>
          <w:szCs w:val="24"/>
        </w:rPr>
        <w:t xml:space="preserve">0 km, </w:t>
      </w:r>
      <w:r>
        <w:rPr>
          <w:rFonts w:ascii="Times New Roman" w:eastAsia="Times New Roman" w:hAnsi="Times New Roman" w:cs="Times New Roman"/>
          <w:sz w:val="24"/>
          <w:szCs w:val="24"/>
        </w:rPr>
        <w:t>suteikti apgyvendinimą</w:t>
      </w:r>
      <w:r w:rsidRPr="00423367">
        <w:rPr>
          <w:rFonts w:ascii="Times New Roman" w:eastAsia="Times New Roman" w:hAnsi="Times New Roman" w:cs="Times New Roman"/>
          <w:sz w:val="24"/>
          <w:szCs w:val="24"/>
        </w:rPr>
        <w:t>;</w:t>
      </w:r>
    </w:p>
    <w:p w14:paraId="4840BA24" w14:textId="77777777" w:rsidR="00A824D8" w:rsidRDefault="00644F28" w:rsidP="00585E4A">
      <w:pPr>
        <w:pStyle w:val="ListParagraph"/>
        <w:numPr>
          <w:ilvl w:val="2"/>
          <w:numId w:val="3"/>
        </w:numPr>
        <w:spacing w:before="120" w:after="0" w:line="240" w:lineRule="auto"/>
        <w:contextualSpacing w:val="0"/>
        <w:jc w:val="both"/>
        <w:rPr>
          <w:rFonts w:ascii="Times New Roman" w:eastAsia="Times New Roman" w:hAnsi="Times New Roman" w:cs="Times New Roman"/>
          <w:sz w:val="24"/>
          <w:szCs w:val="24"/>
        </w:rPr>
      </w:pPr>
      <w:r w:rsidRPr="0064729C">
        <w:rPr>
          <w:rFonts w:ascii="Times New Roman" w:eastAsia="Times New Roman" w:hAnsi="Times New Roman" w:cs="Times New Roman"/>
          <w:sz w:val="24"/>
          <w:szCs w:val="24"/>
        </w:rPr>
        <w:t xml:space="preserve">Sutarties vykdymo metu </w:t>
      </w:r>
      <w:r>
        <w:rPr>
          <w:rFonts w:ascii="Times New Roman" w:eastAsia="Times New Roman" w:hAnsi="Times New Roman" w:cs="Times New Roman"/>
          <w:sz w:val="24"/>
          <w:szCs w:val="24"/>
        </w:rPr>
        <w:t>susidūrus</w:t>
      </w:r>
      <w:r w:rsidRPr="0064729C">
        <w:rPr>
          <w:rFonts w:ascii="Times New Roman" w:eastAsia="Times New Roman" w:hAnsi="Times New Roman" w:cs="Times New Roman"/>
          <w:sz w:val="24"/>
          <w:szCs w:val="24"/>
        </w:rPr>
        <w:t xml:space="preserve"> su aplinkybėmis, trukdančiomis laiku organizuoti mokymus</w:t>
      </w:r>
      <w:r>
        <w:rPr>
          <w:rFonts w:ascii="Times New Roman" w:eastAsia="Times New Roman" w:hAnsi="Times New Roman" w:cs="Times New Roman"/>
          <w:sz w:val="24"/>
          <w:szCs w:val="24"/>
        </w:rPr>
        <w:t xml:space="preserve"> ir kitas veiklas</w:t>
      </w:r>
      <w:r w:rsidRPr="006472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nedelsiant pranešti</w:t>
      </w:r>
      <w:r w:rsidRPr="0064729C">
        <w:rPr>
          <w:rFonts w:ascii="Times New Roman" w:eastAsia="Times New Roman" w:hAnsi="Times New Roman" w:cs="Times New Roman"/>
          <w:sz w:val="24"/>
          <w:szCs w:val="24"/>
        </w:rPr>
        <w:t xml:space="preserve"> Užsakovui apie </w:t>
      </w:r>
      <w:r w:rsidRPr="00E14FDC">
        <w:rPr>
          <w:rFonts w:ascii="Times New Roman" w:eastAsia="Times New Roman" w:hAnsi="Times New Roman" w:cs="Times New Roman"/>
          <w:sz w:val="24"/>
          <w:szCs w:val="24"/>
        </w:rPr>
        <w:t>vėlavimo faktą, numatomą vėlavimo trukmę ir priežastis</w:t>
      </w:r>
      <w:r w:rsidR="00A824D8">
        <w:rPr>
          <w:rFonts w:ascii="Times New Roman" w:eastAsia="Times New Roman" w:hAnsi="Times New Roman" w:cs="Times New Roman"/>
          <w:sz w:val="24"/>
          <w:szCs w:val="24"/>
        </w:rPr>
        <w:t>;</w:t>
      </w:r>
    </w:p>
    <w:p w14:paraId="1A5FE719" w14:textId="7899B260" w:rsidR="00644F28" w:rsidRDefault="00A824D8" w:rsidP="00585E4A">
      <w:pPr>
        <w:pStyle w:val="ListParagraph"/>
        <w:numPr>
          <w:ilvl w:val="2"/>
          <w:numId w:val="3"/>
        </w:numPr>
        <w:spacing w:before="120"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Pr="00A824D8">
        <w:rPr>
          <w:rFonts w:ascii="Times New Roman" w:eastAsia="Times New Roman" w:hAnsi="Times New Roman" w:cs="Times New Roman"/>
          <w:sz w:val="24"/>
          <w:szCs w:val="24"/>
        </w:rPr>
        <w:t xml:space="preserve">viesti </w:t>
      </w:r>
      <w:r>
        <w:rPr>
          <w:rFonts w:ascii="Times New Roman" w:eastAsia="Times New Roman" w:hAnsi="Times New Roman" w:cs="Times New Roman"/>
          <w:sz w:val="24"/>
          <w:szCs w:val="24"/>
        </w:rPr>
        <w:t>Įstaigos</w:t>
      </w:r>
      <w:r w:rsidRPr="00A824D8">
        <w:rPr>
          <w:rFonts w:ascii="Times New Roman" w:eastAsia="Times New Roman" w:hAnsi="Times New Roman" w:cs="Times New Roman"/>
          <w:sz w:val="20"/>
        </w:rPr>
        <w:t xml:space="preserve"> </w:t>
      </w:r>
      <w:r w:rsidRPr="00A824D8">
        <w:rPr>
          <w:rFonts w:ascii="Times New Roman" w:eastAsia="Times New Roman" w:hAnsi="Times New Roman" w:cs="Times New Roman"/>
          <w:sz w:val="24"/>
          <w:szCs w:val="24"/>
        </w:rPr>
        <w:t>darbuotojus</w:t>
      </w:r>
      <w:r w:rsidRPr="00A824D8">
        <w:rPr>
          <w:rFonts w:ascii="Times New Roman" w:eastAsia="Times New Roman" w:hAnsi="Times New Roman" w:cs="Times New Roman"/>
          <w:sz w:val="24"/>
          <w:szCs w:val="20"/>
        </w:rPr>
        <w:t xml:space="preserve"> dalyvauti </w:t>
      </w:r>
      <w:r>
        <w:rPr>
          <w:rFonts w:ascii="Times New Roman" w:eastAsia="Times New Roman" w:hAnsi="Times New Roman" w:cs="Times New Roman"/>
          <w:sz w:val="24"/>
          <w:szCs w:val="20"/>
        </w:rPr>
        <w:t>Projekto vykdytojo</w:t>
      </w:r>
      <w:r w:rsidRPr="00A824D8">
        <w:rPr>
          <w:rFonts w:ascii="Times New Roman" w:eastAsia="Times New Roman" w:hAnsi="Times New Roman" w:cs="Times New Roman"/>
          <w:sz w:val="24"/>
          <w:szCs w:val="20"/>
        </w:rPr>
        <w:t xml:space="preserve"> organizuojamuose </w:t>
      </w:r>
      <w:r>
        <w:rPr>
          <w:rFonts w:ascii="Times New Roman" w:eastAsia="Times New Roman" w:hAnsi="Times New Roman" w:cs="Times New Roman"/>
          <w:sz w:val="24"/>
          <w:szCs w:val="20"/>
        </w:rPr>
        <w:t xml:space="preserve">projekto viešinimo veiklose ir </w:t>
      </w:r>
      <w:r w:rsidRPr="00A824D8">
        <w:rPr>
          <w:rFonts w:ascii="Times New Roman" w:eastAsia="Times New Roman" w:hAnsi="Times New Roman" w:cs="Times New Roman"/>
          <w:sz w:val="24"/>
          <w:szCs w:val="20"/>
        </w:rPr>
        <w:t>renginiuose</w:t>
      </w:r>
      <w:r>
        <w:rPr>
          <w:rFonts w:ascii="Times New Roman" w:eastAsia="Times New Roman" w:hAnsi="Times New Roman" w:cs="Times New Roman"/>
          <w:sz w:val="24"/>
          <w:szCs w:val="24"/>
        </w:rPr>
        <w:t>;</w:t>
      </w:r>
    </w:p>
    <w:p w14:paraId="3B5D17B8" w14:textId="47EC564D" w:rsidR="00A824D8" w:rsidRPr="00585E4A" w:rsidRDefault="00A824D8" w:rsidP="00585E4A">
      <w:pPr>
        <w:pStyle w:val="ListParagraph"/>
        <w:numPr>
          <w:ilvl w:val="2"/>
          <w:numId w:val="3"/>
        </w:numPr>
        <w:spacing w:before="120"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organizuoti EQUASS poveikio tyrimo atlikimą.</w:t>
      </w:r>
    </w:p>
    <w:p w14:paraId="3C4DF546" w14:textId="77777777" w:rsidR="00B84D12" w:rsidRPr="009D163B" w:rsidRDefault="00F87EA6" w:rsidP="00A06625">
      <w:pPr>
        <w:numPr>
          <w:ilvl w:val="1"/>
          <w:numId w:val="3"/>
        </w:numPr>
        <w:spacing w:before="120" w:after="0" w:line="240" w:lineRule="auto"/>
        <w:jc w:val="both"/>
        <w:rPr>
          <w:rFonts w:ascii="Times New Roman" w:eastAsia="Times New Roman" w:hAnsi="Times New Roman" w:cs="Times New Roman"/>
          <w:b/>
          <w:sz w:val="24"/>
          <w:szCs w:val="24"/>
        </w:rPr>
      </w:pPr>
      <w:r w:rsidRPr="009D163B">
        <w:rPr>
          <w:rFonts w:ascii="Times New Roman" w:eastAsia="Times New Roman" w:hAnsi="Times New Roman" w:cs="Times New Roman"/>
          <w:b/>
          <w:sz w:val="24"/>
          <w:szCs w:val="24"/>
        </w:rPr>
        <w:t>Įstaiga</w:t>
      </w:r>
      <w:r w:rsidR="008F03B9" w:rsidRPr="009D163B">
        <w:rPr>
          <w:rFonts w:ascii="Times New Roman" w:eastAsia="Times New Roman" w:hAnsi="Times New Roman" w:cs="Times New Roman"/>
          <w:b/>
          <w:sz w:val="24"/>
          <w:szCs w:val="24"/>
        </w:rPr>
        <w:t xml:space="preserve"> įsipareigoja:</w:t>
      </w:r>
    </w:p>
    <w:p w14:paraId="15C74FE1" w14:textId="56920BC3" w:rsidR="006F697B" w:rsidRPr="00F427FF" w:rsidRDefault="006F697B" w:rsidP="00A06625">
      <w:pPr>
        <w:pStyle w:val="ListParagraph"/>
        <w:numPr>
          <w:ilvl w:val="2"/>
          <w:numId w:val="3"/>
        </w:numPr>
        <w:spacing w:before="120" w:after="0" w:line="240" w:lineRule="auto"/>
        <w:contextualSpacing w:val="0"/>
        <w:jc w:val="both"/>
        <w:rPr>
          <w:rFonts w:ascii="Times New Roman" w:eastAsia="Times New Roman" w:hAnsi="Times New Roman" w:cs="Times New Roman"/>
          <w:sz w:val="24"/>
          <w:szCs w:val="24"/>
        </w:rPr>
      </w:pPr>
      <w:r w:rsidRPr="009D163B">
        <w:rPr>
          <w:rFonts w:ascii="Times New Roman" w:eastAsia="Times New Roman" w:hAnsi="Times New Roman" w:cs="Times New Roman"/>
          <w:sz w:val="24"/>
          <w:szCs w:val="24"/>
        </w:rPr>
        <w:t xml:space="preserve">paskirti koordinatorių, atsakingą už EQUASS kokybės sistemos diegimo proceso </w:t>
      </w:r>
      <w:r w:rsidRPr="00F427FF">
        <w:rPr>
          <w:rFonts w:ascii="Times New Roman" w:eastAsia="Times New Roman" w:hAnsi="Times New Roman" w:cs="Times New Roman"/>
          <w:sz w:val="24"/>
          <w:szCs w:val="24"/>
        </w:rPr>
        <w:t xml:space="preserve">koordinavimą </w:t>
      </w:r>
      <w:r w:rsidR="009C510E">
        <w:rPr>
          <w:rFonts w:ascii="Times New Roman" w:eastAsia="Times New Roman" w:hAnsi="Times New Roman" w:cs="Times New Roman"/>
          <w:sz w:val="24"/>
          <w:szCs w:val="24"/>
        </w:rPr>
        <w:t>Į</w:t>
      </w:r>
      <w:r w:rsidRPr="00F427FF">
        <w:rPr>
          <w:rFonts w:ascii="Times New Roman" w:eastAsia="Times New Roman" w:hAnsi="Times New Roman" w:cs="Times New Roman"/>
          <w:sz w:val="24"/>
          <w:szCs w:val="24"/>
        </w:rPr>
        <w:t>staigoje;</w:t>
      </w:r>
    </w:p>
    <w:p w14:paraId="1A502F3A" w14:textId="3C180866" w:rsidR="00EC283C" w:rsidRPr="00F427FF" w:rsidRDefault="006F697B" w:rsidP="00EC283C">
      <w:pPr>
        <w:pStyle w:val="ListParagraph"/>
        <w:numPr>
          <w:ilvl w:val="2"/>
          <w:numId w:val="3"/>
        </w:numPr>
        <w:spacing w:before="120" w:after="0" w:line="240" w:lineRule="auto"/>
        <w:contextualSpacing w:val="0"/>
        <w:jc w:val="both"/>
        <w:rPr>
          <w:rFonts w:ascii="Times New Roman" w:eastAsia="Times New Roman" w:hAnsi="Times New Roman" w:cs="Times New Roman"/>
          <w:sz w:val="24"/>
          <w:szCs w:val="24"/>
        </w:rPr>
      </w:pPr>
      <w:r w:rsidRPr="00F427FF">
        <w:rPr>
          <w:rFonts w:ascii="Times New Roman" w:eastAsia="Times New Roman" w:hAnsi="Times New Roman" w:cs="Times New Roman"/>
          <w:sz w:val="24"/>
          <w:szCs w:val="24"/>
        </w:rPr>
        <w:t>dalyvauti Projekto vykdytojo organizuojamuose mokymuose</w:t>
      </w:r>
      <w:bookmarkStart w:id="0" w:name="_GoBack"/>
      <w:bookmarkEnd w:id="0"/>
      <w:r w:rsidR="00000FA4">
        <w:rPr>
          <w:rFonts w:ascii="Times New Roman" w:eastAsia="Times New Roman" w:hAnsi="Times New Roman" w:cs="Times New Roman"/>
          <w:sz w:val="24"/>
          <w:szCs w:val="24"/>
        </w:rPr>
        <w:t>,</w:t>
      </w:r>
      <w:r w:rsidR="00EC283C" w:rsidRPr="00F427FF">
        <w:rPr>
          <w:rFonts w:ascii="Times New Roman" w:eastAsia="Times New Roman" w:hAnsi="Times New Roman" w:cs="Times New Roman"/>
          <w:sz w:val="24"/>
          <w:szCs w:val="24"/>
        </w:rPr>
        <w:t xml:space="preserve"> </w:t>
      </w:r>
      <w:r w:rsidR="00000FA4">
        <w:rPr>
          <w:rFonts w:ascii="Times New Roman" w:eastAsia="Times New Roman" w:hAnsi="Times New Roman" w:cs="Times New Roman"/>
          <w:sz w:val="24"/>
          <w:szCs w:val="24"/>
        </w:rPr>
        <w:t>EQUASS poveikio tyrime</w:t>
      </w:r>
      <w:r w:rsidR="00000FA4" w:rsidRPr="00F427FF">
        <w:rPr>
          <w:rFonts w:ascii="Times New Roman" w:eastAsia="Times New Roman" w:hAnsi="Times New Roman" w:cs="Times New Roman"/>
          <w:sz w:val="24"/>
          <w:szCs w:val="24"/>
        </w:rPr>
        <w:t xml:space="preserve"> </w:t>
      </w:r>
      <w:r w:rsidR="00EC283C" w:rsidRPr="00F427FF">
        <w:rPr>
          <w:rFonts w:ascii="Times New Roman" w:eastAsia="Times New Roman" w:hAnsi="Times New Roman" w:cs="Times New Roman"/>
          <w:sz w:val="24"/>
          <w:szCs w:val="24"/>
        </w:rPr>
        <w:t>ir kitose veiklose, susijusiose su EQUASS kokybės sistemos diegimu</w:t>
      </w:r>
      <w:r w:rsidR="00A824D8">
        <w:rPr>
          <w:rFonts w:ascii="Times New Roman" w:eastAsia="Times New Roman" w:hAnsi="Times New Roman" w:cs="Times New Roman"/>
          <w:sz w:val="24"/>
          <w:szCs w:val="24"/>
        </w:rPr>
        <w:t>, taip pat ir Projekto vykdytojo organizuojamose projekto viešinimo veiklose ir renginiuose</w:t>
      </w:r>
      <w:r w:rsidR="00EC283C" w:rsidRPr="00F427FF">
        <w:rPr>
          <w:rFonts w:ascii="Times New Roman" w:eastAsia="Times New Roman" w:hAnsi="Times New Roman" w:cs="Times New Roman"/>
          <w:sz w:val="24"/>
          <w:szCs w:val="24"/>
        </w:rPr>
        <w:t>;</w:t>
      </w:r>
    </w:p>
    <w:p w14:paraId="1130784C" w14:textId="0020E8F7" w:rsidR="004F4660" w:rsidRPr="0039053F" w:rsidRDefault="00DA10C4" w:rsidP="00EC283C">
      <w:pPr>
        <w:pStyle w:val="ListParagraph"/>
        <w:numPr>
          <w:ilvl w:val="2"/>
          <w:numId w:val="3"/>
        </w:numPr>
        <w:spacing w:before="120" w:after="0" w:line="240" w:lineRule="auto"/>
        <w:contextualSpacing w:val="0"/>
        <w:jc w:val="both"/>
        <w:rPr>
          <w:rFonts w:ascii="Times New Roman" w:eastAsia="Times New Roman" w:hAnsi="Times New Roman" w:cs="Times New Roman"/>
          <w:sz w:val="24"/>
          <w:szCs w:val="24"/>
        </w:rPr>
      </w:pPr>
      <w:r w:rsidRPr="00F427FF">
        <w:rPr>
          <w:rFonts w:ascii="Times New Roman" w:eastAsia="Times New Roman" w:hAnsi="Times New Roman" w:cs="Times New Roman"/>
          <w:sz w:val="24"/>
          <w:szCs w:val="24"/>
        </w:rPr>
        <w:t xml:space="preserve">sutarties 2.2.1 – 2.2.2 </w:t>
      </w:r>
      <w:r w:rsidR="00782029">
        <w:rPr>
          <w:rFonts w:ascii="Times New Roman" w:eastAsia="Times New Roman" w:hAnsi="Times New Roman" w:cs="Times New Roman"/>
          <w:sz w:val="24"/>
          <w:szCs w:val="24"/>
        </w:rPr>
        <w:t xml:space="preserve">p. </w:t>
      </w:r>
      <w:r w:rsidR="00F427FF" w:rsidRPr="00F427FF">
        <w:rPr>
          <w:rFonts w:ascii="Times New Roman" w:eastAsia="Times New Roman" w:hAnsi="Times New Roman" w:cs="Times New Roman"/>
          <w:sz w:val="24"/>
          <w:szCs w:val="24"/>
        </w:rPr>
        <w:t xml:space="preserve">numatytų </w:t>
      </w:r>
      <w:r w:rsidR="004F4660" w:rsidRPr="00F427FF">
        <w:rPr>
          <w:rFonts w:ascii="Times New Roman" w:eastAsia="Times New Roman" w:hAnsi="Times New Roman" w:cs="Times New Roman"/>
          <w:sz w:val="24"/>
          <w:szCs w:val="24"/>
        </w:rPr>
        <w:t xml:space="preserve">mokymų metu patirtas kelionės </w:t>
      </w:r>
      <w:r w:rsidR="00F427FF" w:rsidRPr="00F427FF">
        <w:rPr>
          <w:rFonts w:ascii="Times New Roman" w:eastAsia="Times New Roman" w:hAnsi="Times New Roman" w:cs="Times New Roman"/>
          <w:sz w:val="24"/>
          <w:szCs w:val="24"/>
        </w:rPr>
        <w:t xml:space="preserve">ir apgyvendinimo </w:t>
      </w:r>
      <w:r w:rsidR="004F4660" w:rsidRPr="00F427FF">
        <w:rPr>
          <w:rFonts w:ascii="Times New Roman" w:eastAsia="Times New Roman" w:hAnsi="Times New Roman" w:cs="Times New Roman"/>
          <w:sz w:val="24"/>
          <w:szCs w:val="24"/>
        </w:rPr>
        <w:t xml:space="preserve">išlaidas kompensuoti savo </w:t>
      </w:r>
      <w:r w:rsidR="004F4660" w:rsidRPr="0039053F">
        <w:rPr>
          <w:rFonts w:ascii="Times New Roman" w:eastAsia="Times New Roman" w:hAnsi="Times New Roman" w:cs="Times New Roman"/>
          <w:sz w:val="24"/>
          <w:szCs w:val="24"/>
        </w:rPr>
        <w:t>lėšomis</w:t>
      </w:r>
      <w:r w:rsidR="00F427FF" w:rsidRPr="0039053F">
        <w:rPr>
          <w:rFonts w:ascii="Times New Roman" w:eastAsia="Times New Roman" w:hAnsi="Times New Roman" w:cs="Times New Roman"/>
          <w:sz w:val="24"/>
          <w:szCs w:val="24"/>
        </w:rPr>
        <w:t xml:space="preserve"> (</w:t>
      </w:r>
      <w:r w:rsidR="00443E20">
        <w:rPr>
          <w:rFonts w:ascii="Times New Roman" w:eastAsia="Times New Roman" w:hAnsi="Times New Roman" w:cs="Times New Roman"/>
          <w:sz w:val="24"/>
          <w:szCs w:val="24"/>
        </w:rPr>
        <w:t>darbuotojams, kurių</w:t>
      </w:r>
      <w:r w:rsidR="00443E20" w:rsidRPr="00423367">
        <w:rPr>
          <w:rFonts w:ascii="Times New Roman" w:eastAsia="Times New Roman" w:hAnsi="Times New Roman" w:cs="Times New Roman"/>
          <w:sz w:val="24"/>
          <w:szCs w:val="24"/>
        </w:rPr>
        <w:t xml:space="preserve"> įstaigos</w:t>
      </w:r>
      <w:r w:rsidR="00443E20">
        <w:rPr>
          <w:rFonts w:ascii="Times New Roman" w:eastAsia="Times New Roman" w:hAnsi="Times New Roman" w:cs="Times New Roman"/>
          <w:sz w:val="24"/>
          <w:szCs w:val="24"/>
        </w:rPr>
        <w:t xml:space="preserve"> nutolusios</w:t>
      </w:r>
      <w:r w:rsidR="00443E20" w:rsidRPr="00423367">
        <w:rPr>
          <w:rFonts w:ascii="Times New Roman" w:eastAsia="Times New Roman" w:hAnsi="Times New Roman" w:cs="Times New Roman"/>
          <w:sz w:val="24"/>
          <w:szCs w:val="24"/>
        </w:rPr>
        <w:t xml:space="preserve"> nuo </w:t>
      </w:r>
      <w:r w:rsidR="00443E20">
        <w:rPr>
          <w:rFonts w:ascii="Times New Roman" w:eastAsia="Times New Roman" w:hAnsi="Times New Roman" w:cs="Times New Roman"/>
          <w:sz w:val="24"/>
          <w:szCs w:val="24"/>
        </w:rPr>
        <w:t>miesto kuriame vyks mokymai</w:t>
      </w:r>
      <w:r w:rsidR="00443E20" w:rsidRPr="00423367">
        <w:rPr>
          <w:rFonts w:ascii="Times New Roman" w:eastAsia="Times New Roman" w:hAnsi="Times New Roman" w:cs="Times New Roman"/>
          <w:sz w:val="24"/>
          <w:szCs w:val="24"/>
        </w:rPr>
        <w:t xml:space="preserve"> daugiau nei 1</w:t>
      </w:r>
      <w:r w:rsidR="00443E20">
        <w:rPr>
          <w:rFonts w:ascii="Times New Roman" w:eastAsia="Times New Roman" w:hAnsi="Times New Roman" w:cs="Times New Roman"/>
          <w:sz w:val="24"/>
          <w:szCs w:val="24"/>
        </w:rPr>
        <w:t>0</w:t>
      </w:r>
      <w:r w:rsidR="00443E20" w:rsidRPr="00423367">
        <w:rPr>
          <w:rFonts w:ascii="Times New Roman" w:eastAsia="Times New Roman" w:hAnsi="Times New Roman" w:cs="Times New Roman"/>
          <w:sz w:val="24"/>
          <w:szCs w:val="24"/>
        </w:rPr>
        <w:t>0 km,</w:t>
      </w:r>
      <w:r w:rsidR="00443E20">
        <w:rPr>
          <w:rFonts w:ascii="Times New Roman" w:eastAsia="Times New Roman" w:hAnsi="Times New Roman" w:cs="Times New Roman"/>
          <w:sz w:val="24"/>
          <w:szCs w:val="24"/>
        </w:rPr>
        <w:t xml:space="preserve"> </w:t>
      </w:r>
      <w:r w:rsidR="00F427FF" w:rsidRPr="0039053F">
        <w:rPr>
          <w:rFonts w:ascii="Times New Roman" w:eastAsia="Times New Roman" w:hAnsi="Times New Roman" w:cs="Times New Roman"/>
          <w:sz w:val="24"/>
          <w:szCs w:val="24"/>
        </w:rPr>
        <w:t>suteikiamas apgyvendinimas);</w:t>
      </w:r>
    </w:p>
    <w:p w14:paraId="0B83C63E" w14:textId="1285DF48" w:rsidR="006F697B" w:rsidRPr="009D163B" w:rsidRDefault="006F697B" w:rsidP="006F697B">
      <w:pPr>
        <w:pStyle w:val="ListParagraph"/>
        <w:numPr>
          <w:ilvl w:val="2"/>
          <w:numId w:val="3"/>
        </w:numPr>
        <w:spacing w:before="120" w:after="0" w:line="240" w:lineRule="auto"/>
        <w:contextualSpacing w:val="0"/>
        <w:jc w:val="both"/>
        <w:rPr>
          <w:rFonts w:ascii="Times New Roman" w:eastAsia="Times New Roman" w:hAnsi="Times New Roman" w:cs="Times New Roman"/>
          <w:sz w:val="24"/>
          <w:szCs w:val="24"/>
        </w:rPr>
      </w:pPr>
      <w:r w:rsidRPr="00F427FF">
        <w:rPr>
          <w:rFonts w:ascii="Times New Roman" w:eastAsia="Times New Roman" w:hAnsi="Times New Roman" w:cs="Times New Roman"/>
          <w:sz w:val="24"/>
          <w:szCs w:val="24"/>
        </w:rPr>
        <w:t>EQUASS</w:t>
      </w:r>
      <w:r w:rsidRPr="009D163B">
        <w:rPr>
          <w:rFonts w:ascii="Times New Roman" w:eastAsia="Times New Roman" w:hAnsi="Times New Roman" w:cs="Times New Roman"/>
          <w:sz w:val="24"/>
          <w:szCs w:val="24"/>
        </w:rPr>
        <w:t xml:space="preserve"> kokybės sistemos diegimą įgyvendinti pagal EQUASS konsultanto patvirtintą diegimo planą</w:t>
      </w:r>
      <w:r w:rsidR="005F5B16">
        <w:rPr>
          <w:rFonts w:ascii="Times New Roman" w:eastAsia="Times New Roman" w:hAnsi="Times New Roman" w:cs="Times New Roman"/>
          <w:sz w:val="24"/>
          <w:szCs w:val="24"/>
        </w:rPr>
        <w:t xml:space="preserve"> ir atlikti vid</w:t>
      </w:r>
      <w:r w:rsidR="00BB691F">
        <w:rPr>
          <w:rFonts w:ascii="Times New Roman" w:eastAsia="Times New Roman" w:hAnsi="Times New Roman" w:cs="Times New Roman"/>
          <w:sz w:val="24"/>
          <w:szCs w:val="24"/>
        </w:rPr>
        <w:t>aus auditą</w:t>
      </w:r>
      <w:r w:rsidRPr="009D163B">
        <w:rPr>
          <w:rFonts w:ascii="Times New Roman" w:eastAsia="Times New Roman" w:hAnsi="Times New Roman" w:cs="Times New Roman"/>
          <w:sz w:val="24"/>
          <w:szCs w:val="24"/>
        </w:rPr>
        <w:t>;</w:t>
      </w:r>
    </w:p>
    <w:p w14:paraId="5B41EDCA" w14:textId="3535A7AD" w:rsidR="005F5B16" w:rsidRPr="005F5B16" w:rsidRDefault="00EC283C" w:rsidP="005F5B16">
      <w:pPr>
        <w:pStyle w:val="ListParagraph"/>
        <w:numPr>
          <w:ilvl w:val="2"/>
          <w:numId w:val="3"/>
        </w:numPr>
        <w:spacing w:before="120" w:after="0" w:line="240" w:lineRule="auto"/>
        <w:contextualSpacing w:val="0"/>
        <w:jc w:val="both"/>
        <w:rPr>
          <w:rFonts w:ascii="Times New Roman" w:eastAsia="Times New Roman" w:hAnsi="Times New Roman" w:cs="Times New Roman"/>
          <w:sz w:val="24"/>
          <w:szCs w:val="24"/>
        </w:rPr>
      </w:pPr>
      <w:r w:rsidRPr="009D163B">
        <w:rPr>
          <w:rFonts w:ascii="Times New Roman" w:eastAsia="Times New Roman" w:hAnsi="Times New Roman" w:cs="Times New Roman"/>
          <w:sz w:val="24"/>
          <w:szCs w:val="24"/>
        </w:rPr>
        <w:t xml:space="preserve">laiku ir </w:t>
      </w:r>
      <w:r w:rsidRPr="000E6EB4">
        <w:rPr>
          <w:rFonts w:ascii="Times New Roman" w:eastAsia="Times New Roman" w:hAnsi="Times New Roman" w:cs="Times New Roman"/>
          <w:sz w:val="24"/>
          <w:szCs w:val="24"/>
        </w:rPr>
        <w:t>tinkamai vykdyti EQUASS konsultanto rekomendacijas ir nurodymus;</w:t>
      </w:r>
    </w:p>
    <w:p w14:paraId="42E4135D" w14:textId="56E7689B" w:rsidR="00F87EA6" w:rsidRPr="00ED7071" w:rsidRDefault="000E6EB4" w:rsidP="00A06625">
      <w:pPr>
        <w:pStyle w:val="ListParagraph"/>
        <w:numPr>
          <w:ilvl w:val="2"/>
          <w:numId w:val="3"/>
        </w:numPr>
        <w:spacing w:before="120" w:after="0" w:line="240" w:lineRule="auto"/>
        <w:contextualSpacing w:val="0"/>
        <w:jc w:val="both"/>
        <w:rPr>
          <w:rFonts w:ascii="Times New Roman" w:eastAsia="Times New Roman" w:hAnsi="Times New Roman" w:cs="Times New Roman"/>
          <w:sz w:val="24"/>
          <w:szCs w:val="24"/>
        </w:rPr>
      </w:pPr>
      <w:r w:rsidRPr="000E6EB4">
        <w:rPr>
          <w:rFonts w:ascii="Times New Roman" w:eastAsia="Times New Roman" w:hAnsi="Times New Roman" w:cs="Times New Roman"/>
          <w:sz w:val="24"/>
          <w:szCs w:val="24"/>
        </w:rPr>
        <w:t xml:space="preserve">EQUASS </w:t>
      </w:r>
      <w:proofErr w:type="spellStart"/>
      <w:r w:rsidRPr="00ED7071">
        <w:rPr>
          <w:rFonts w:ascii="Times New Roman" w:eastAsia="Times New Roman" w:hAnsi="Times New Roman" w:cs="Times New Roman"/>
          <w:sz w:val="24"/>
          <w:szCs w:val="24"/>
        </w:rPr>
        <w:t>Assurance</w:t>
      </w:r>
      <w:proofErr w:type="spellEnd"/>
      <w:r w:rsidRPr="00ED7071">
        <w:rPr>
          <w:rFonts w:ascii="Times New Roman" w:eastAsia="Times New Roman" w:hAnsi="Times New Roman" w:cs="Times New Roman"/>
          <w:sz w:val="24"/>
          <w:szCs w:val="24"/>
        </w:rPr>
        <w:t xml:space="preserve"> diegimo procesą pabaigti ir tinkamai pasiruošti išorės auditui iki 20</w:t>
      </w:r>
      <w:r w:rsidR="00E268AE" w:rsidRPr="00ED7071">
        <w:rPr>
          <w:rFonts w:ascii="Times New Roman" w:eastAsia="Times New Roman" w:hAnsi="Times New Roman" w:cs="Times New Roman"/>
          <w:sz w:val="24"/>
          <w:szCs w:val="24"/>
        </w:rPr>
        <w:t>20</w:t>
      </w:r>
      <w:r w:rsidRPr="00ED7071">
        <w:rPr>
          <w:rFonts w:ascii="Times New Roman" w:eastAsia="Times New Roman" w:hAnsi="Times New Roman" w:cs="Times New Roman"/>
          <w:sz w:val="24"/>
          <w:szCs w:val="24"/>
        </w:rPr>
        <w:t>-</w:t>
      </w:r>
      <w:r w:rsidR="00B3731A" w:rsidRPr="00ED7071">
        <w:rPr>
          <w:rFonts w:ascii="Times New Roman" w:eastAsia="Times New Roman" w:hAnsi="Times New Roman" w:cs="Times New Roman"/>
          <w:sz w:val="24"/>
          <w:szCs w:val="24"/>
        </w:rPr>
        <w:t>05</w:t>
      </w:r>
      <w:r w:rsidRPr="00ED7071">
        <w:rPr>
          <w:rFonts w:ascii="Times New Roman" w:eastAsia="Times New Roman" w:hAnsi="Times New Roman" w:cs="Times New Roman"/>
          <w:sz w:val="24"/>
          <w:szCs w:val="24"/>
        </w:rPr>
        <w:t>-3</w:t>
      </w:r>
      <w:r w:rsidR="00B3731A" w:rsidRPr="00ED7071">
        <w:rPr>
          <w:rFonts w:ascii="Times New Roman" w:eastAsia="Times New Roman" w:hAnsi="Times New Roman" w:cs="Times New Roman"/>
          <w:sz w:val="24"/>
          <w:szCs w:val="24"/>
        </w:rPr>
        <w:t>1</w:t>
      </w:r>
      <w:r w:rsidRPr="00ED7071">
        <w:rPr>
          <w:rFonts w:ascii="Times New Roman" w:eastAsia="Times New Roman" w:hAnsi="Times New Roman" w:cs="Times New Roman"/>
          <w:sz w:val="24"/>
          <w:szCs w:val="24"/>
        </w:rPr>
        <w:t xml:space="preserve">; </w:t>
      </w:r>
    </w:p>
    <w:p w14:paraId="730CE048" w14:textId="06A4DE8D" w:rsidR="000E6EB4" w:rsidRPr="00ED7071" w:rsidRDefault="00BB691F" w:rsidP="000E6EB4">
      <w:pPr>
        <w:pStyle w:val="ListParagraph"/>
        <w:numPr>
          <w:ilvl w:val="2"/>
          <w:numId w:val="3"/>
        </w:numPr>
        <w:spacing w:before="120" w:after="0" w:line="240" w:lineRule="auto"/>
        <w:contextualSpacing w:val="0"/>
        <w:jc w:val="both"/>
        <w:rPr>
          <w:rFonts w:ascii="Times New Roman" w:eastAsia="Times New Roman" w:hAnsi="Times New Roman" w:cs="Times New Roman"/>
          <w:sz w:val="24"/>
          <w:szCs w:val="24"/>
        </w:rPr>
      </w:pPr>
      <w:r w:rsidRPr="00ED7071">
        <w:rPr>
          <w:rFonts w:ascii="Times New Roman" w:eastAsia="Times New Roman" w:hAnsi="Times New Roman" w:cs="Times New Roman"/>
          <w:sz w:val="24"/>
          <w:szCs w:val="24"/>
        </w:rPr>
        <w:t xml:space="preserve">sėkmingai </w:t>
      </w:r>
      <w:r w:rsidR="006F697B" w:rsidRPr="00ED7071">
        <w:rPr>
          <w:rFonts w:ascii="Times New Roman" w:eastAsia="Times New Roman" w:hAnsi="Times New Roman" w:cs="Times New Roman"/>
          <w:sz w:val="24"/>
          <w:szCs w:val="24"/>
        </w:rPr>
        <w:t>atlikti išorinį EQUASS kokybės</w:t>
      </w:r>
      <w:r w:rsidR="00213D0D" w:rsidRPr="00ED7071">
        <w:rPr>
          <w:rFonts w:ascii="Times New Roman" w:eastAsia="Times New Roman" w:hAnsi="Times New Roman" w:cs="Times New Roman"/>
          <w:sz w:val="24"/>
          <w:szCs w:val="24"/>
        </w:rPr>
        <w:t xml:space="preserve"> sistemos</w:t>
      </w:r>
      <w:r w:rsidR="006F697B" w:rsidRPr="00ED7071">
        <w:rPr>
          <w:rFonts w:ascii="Times New Roman" w:eastAsia="Times New Roman" w:hAnsi="Times New Roman" w:cs="Times New Roman"/>
          <w:sz w:val="24"/>
          <w:szCs w:val="24"/>
        </w:rPr>
        <w:t xml:space="preserve"> auditą pagal EQUASS auditoriaus pateiktą audito planą</w:t>
      </w:r>
      <w:r w:rsidRPr="00ED7071">
        <w:rPr>
          <w:rFonts w:ascii="Times New Roman" w:eastAsia="Times New Roman" w:hAnsi="Times New Roman" w:cs="Times New Roman"/>
          <w:sz w:val="24"/>
          <w:szCs w:val="24"/>
        </w:rPr>
        <w:t xml:space="preserve"> ne vėliau kaip iki 20</w:t>
      </w:r>
      <w:r w:rsidR="00E268AE" w:rsidRPr="00ED7071">
        <w:rPr>
          <w:rFonts w:ascii="Times New Roman" w:eastAsia="Times New Roman" w:hAnsi="Times New Roman" w:cs="Times New Roman"/>
          <w:sz w:val="24"/>
          <w:szCs w:val="24"/>
        </w:rPr>
        <w:t>20</w:t>
      </w:r>
      <w:r w:rsidRPr="00ED7071">
        <w:rPr>
          <w:rFonts w:ascii="Times New Roman" w:eastAsia="Times New Roman" w:hAnsi="Times New Roman" w:cs="Times New Roman"/>
          <w:sz w:val="24"/>
          <w:szCs w:val="24"/>
        </w:rPr>
        <w:t>-0</w:t>
      </w:r>
      <w:r w:rsidR="00B3731A" w:rsidRPr="00ED7071">
        <w:rPr>
          <w:rFonts w:ascii="Times New Roman" w:eastAsia="Times New Roman" w:hAnsi="Times New Roman" w:cs="Times New Roman"/>
          <w:sz w:val="24"/>
          <w:szCs w:val="24"/>
        </w:rPr>
        <w:t>7</w:t>
      </w:r>
      <w:r w:rsidRPr="00ED7071">
        <w:rPr>
          <w:rFonts w:ascii="Times New Roman" w:eastAsia="Times New Roman" w:hAnsi="Times New Roman" w:cs="Times New Roman"/>
          <w:sz w:val="24"/>
          <w:szCs w:val="24"/>
        </w:rPr>
        <w:t>-3</w:t>
      </w:r>
      <w:r w:rsidR="00B3731A" w:rsidRPr="00ED7071">
        <w:rPr>
          <w:rFonts w:ascii="Times New Roman" w:eastAsia="Times New Roman" w:hAnsi="Times New Roman" w:cs="Times New Roman"/>
          <w:sz w:val="24"/>
          <w:szCs w:val="24"/>
        </w:rPr>
        <w:t>1</w:t>
      </w:r>
      <w:r w:rsidRPr="00ED7071">
        <w:rPr>
          <w:rFonts w:ascii="Times New Roman" w:eastAsia="Times New Roman" w:hAnsi="Times New Roman" w:cs="Times New Roman"/>
          <w:sz w:val="24"/>
          <w:szCs w:val="24"/>
        </w:rPr>
        <w:t xml:space="preserve"> (šis auditas finansuojamas projekto lėšomis)</w:t>
      </w:r>
      <w:r w:rsidR="00213D0D" w:rsidRPr="00ED7071">
        <w:rPr>
          <w:rFonts w:ascii="Times New Roman" w:eastAsia="Times New Roman" w:hAnsi="Times New Roman" w:cs="Times New Roman"/>
          <w:sz w:val="24"/>
          <w:szCs w:val="24"/>
        </w:rPr>
        <w:t>;</w:t>
      </w:r>
    </w:p>
    <w:p w14:paraId="002C0EAF" w14:textId="51047798" w:rsidR="006F697B" w:rsidRPr="00D777DB" w:rsidRDefault="006F697B" w:rsidP="00A06625">
      <w:pPr>
        <w:pStyle w:val="ListParagraph"/>
        <w:numPr>
          <w:ilvl w:val="2"/>
          <w:numId w:val="3"/>
        </w:numPr>
        <w:spacing w:before="120" w:after="0" w:line="240" w:lineRule="auto"/>
        <w:contextualSpacing w:val="0"/>
        <w:jc w:val="both"/>
        <w:rPr>
          <w:rFonts w:ascii="Times New Roman" w:eastAsia="Times New Roman" w:hAnsi="Times New Roman" w:cs="Times New Roman"/>
          <w:sz w:val="24"/>
          <w:szCs w:val="24"/>
        </w:rPr>
      </w:pPr>
      <w:r w:rsidRPr="00ED7071">
        <w:rPr>
          <w:rFonts w:ascii="Times New Roman" w:eastAsia="Times New Roman" w:hAnsi="Times New Roman" w:cs="Times New Roman"/>
          <w:sz w:val="24"/>
          <w:szCs w:val="24"/>
        </w:rPr>
        <w:t>3 (tris) metus po dalyvavimo projekte pabaigos</w:t>
      </w:r>
      <w:r w:rsidRPr="009D163B">
        <w:rPr>
          <w:rFonts w:ascii="Times New Roman" w:eastAsia="Times New Roman" w:hAnsi="Times New Roman" w:cs="Times New Roman"/>
          <w:sz w:val="24"/>
          <w:szCs w:val="24"/>
        </w:rPr>
        <w:t xml:space="preserve"> </w:t>
      </w:r>
      <w:r w:rsidR="00BB691F">
        <w:rPr>
          <w:rFonts w:ascii="Times New Roman" w:eastAsia="Times New Roman" w:hAnsi="Times New Roman" w:cs="Times New Roman"/>
          <w:sz w:val="24"/>
          <w:szCs w:val="24"/>
        </w:rPr>
        <w:t xml:space="preserve">kasmet </w:t>
      </w:r>
      <w:r w:rsidRPr="009D163B">
        <w:rPr>
          <w:rFonts w:ascii="Times New Roman" w:eastAsia="Times New Roman" w:hAnsi="Times New Roman" w:cs="Times New Roman"/>
          <w:sz w:val="24"/>
          <w:szCs w:val="24"/>
        </w:rPr>
        <w:t>pateikti auditoriui audito ataskaitoje pateiktų</w:t>
      </w:r>
      <w:r w:rsidR="00213D0D" w:rsidRPr="009D163B">
        <w:rPr>
          <w:rFonts w:ascii="Times New Roman" w:eastAsia="Times New Roman" w:hAnsi="Times New Roman" w:cs="Times New Roman"/>
          <w:sz w:val="24"/>
          <w:szCs w:val="24"/>
        </w:rPr>
        <w:t xml:space="preserve"> </w:t>
      </w:r>
      <w:r w:rsidR="00213D0D" w:rsidRPr="00D777DB">
        <w:rPr>
          <w:rFonts w:ascii="Times New Roman" w:eastAsia="Times New Roman" w:hAnsi="Times New Roman" w:cs="Times New Roman"/>
          <w:sz w:val="24"/>
          <w:szCs w:val="24"/>
        </w:rPr>
        <w:t>rekomendacijų įgyvendinimo ataskaitą;</w:t>
      </w:r>
    </w:p>
    <w:p w14:paraId="72DD6538" w14:textId="6AB4CD1E" w:rsidR="003773C7" w:rsidRPr="00D777DB" w:rsidRDefault="00D777DB" w:rsidP="00A06625">
      <w:pPr>
        <w:pStyle w:val="ListParagraph"/>
        <w:numPr>
          <w:ilvl w:val="2"/>
          <w:numId w:val="3"/>
        </w:numPr>
        <w:spacing w:before="120" w:after="0" w:line="240" w:lineRule="auto"/>
        <w:contextualSpacing w:val="0"/>
        <w:jc w:val="both"/>
        <w:rPr>
          <w:rFonts w:ascii="Times New Roman" w:eastAsia="Times New Roman" w:hAnsi="Times New Roman" w:cs="Times New Roman"/>
          <w:sz w:val="24"/>
          <w:szCs w:val="24"/>
        </w:rPr>
      </w:pPr>
      <w:r w:rsidRPr="00D777DB">
        <w:rPr>
          <w:rFonts w:ascii="Times New Roman" w:eastAsia="Times New Roman" w:hAnsi="Times New Roman" w:cs="Times New Roman"/>
          <w:sz w:val="24"/>
          <w:szCs w:val="24"/>
        </w:rPr>
        <w:lastRenderedPageBreak/>
        <w:t>tuo atveju, kai</w:t>
      </w:r>
      <w:r w:rsidR="005F5B16">
        <w:rPr>
          <w:rFonts w:ascii="Times New Roman" w:eastAsia="Times New Roman" w:hAnsi="Times New Roman" w:cs="Times New Roman"/>
          <w:sz w:val="24"/>
          <w:szCs w:val="24"/>
        </w:rPr>
        <w:t xml:space="preserve"> </w:t>
      </w:r>
      <w:r w:rsidR="00BB691F">
        <w:rPr>
          <w:rFonts w:ascii="Times New Roman" w:eastAsia="Times New Roman" w:hAnsi="Times New Roman" w:cs="Times New Roman"/>
          <w:sz w:val="24"/>
          <w:szCs w:val="24"/>
        </w:rPr>
        <w:t xml:space="preserve">3.2.7 p. numatyto </w:t>
      </w:r>
      <w:r w:rsidR="005F5B16">
        <w:rPr>
          <w:rFonts w:ascii="Times New Roman" w:eastAsia="Times New Roman" w:hAnsi="Times New Roman" w:cs="Times New Roman"/>
          <w:sz w:val="24"/>
          <w:szCs w:val="24"/>
        </w:rPr>
        <w:t>i</w:t>
      </w:r>
      <w:r w:rsidRPr="00D777DB">
        <w:rPr>
          <w:rFonts w:ascii="Times New Roman" w:eastAsia="Times New Roman" w:hAnsi="Times New Roman" w:cs="Times New Roman"/>
          <w:sz w:val="24"/>
          <w:szCs w:val="24"/>
        </w:rPr>
        <w:t xml:space="preserve">šorės audito metu </w:t>
      </w:r>
      <w:r w:rsidR="009C510E">
        <w:rPr>
          <w:rFonts w:ascii="Times New Roman" w:eastAsia="Times New Roman" w:hAnsi="Times New Roman" w:cs="Times New Roman"/>
          <w:sz w:val="24"/>
          <w:szCs w:val="24"/>
        </w:rPr>
        <w:t>Į</w:t>
      </w:r>
      <w:r w:rsidRPr="00D777DB">
        <w:rPr>
          <w:rFonts w:ascii="Times New Roman" w:eastAsia="Times New Roman" w:hAnsi="Times New Roman" w:cs="Times New Roman"/>
          <w:sz w:val="24"/>
          <w:szCs w:val="24"/>
        </w:rPr>
        <w:t xml:space="preserve">staiga neįgis EQUASS kokybės sistemos sertifikato, </w:t>
      </w:r>
      <w:r w:rsidR="005F5B16">
        <w:rPr>
          <w:rFonts w:ascii="Times New Roman" w:eastAsia="Times New Roman" w:hAnsi="Times New Roman" w:cs="Times New Roman"/>
          <w:sz w:val="24"/>
          <w:szCs w:val="24"/>
        </w:rPr>
        <w:t>pakartotinį</w:t>
      </w:r>
      <w:r w:rsidRPr="00D777DB">
        <w:rPr>
          <w:rFonts w:ascii="Times New Roman" w:eastAsia="Times New Roman" w:hAnsi="Times New Roman" w:cs="Times New Roman"/>
          <w:sz w:val="24"/>
          <w:szCs w:val="24"/>
        </w:rPr>
        <w:t xml:space="preserve"> išorės auditą atlikti savo lėšomis, bet ne vėliau kaip iki 202</w:t>
      </w:r>
      <w:r w:rsidR="005F5B16">
        <w:rPr>
          <w:rFonts w:ascii="Times New Roman" w:eastAsia="Times New Roman" w:hAnsi="Times New Roman" w:cs="Times New Roman"/>
          <w:sz w:val="24"/>
          <w:szCs w:val="24"/>
        </w:rPr>
        <w:t>1</w:t>
      </w:r>
      <w:r w:rsidRPr="00D777DB">
        <w:rPr>
          <w:rFonts w:ascii="Times New Roman" w:eastAsia="Times New Roman" w:hAnsi="Times New Roman" w:cs="Times New Roman"/>
          <w:sz w:val="24"/>
          <w:szCs w:val="24"/>
        </w:rPr>
        <w:t>-</w:t>
      </w:r>
      <w:r w:rsidR="005F5B16">
        <w:rPr>
          <w:rFonts w:ascii="Times New Roman" w:eastAsia="Times New Roman" w:hAnsi="Times New Roman" w:cs="Times New Roman"/>
          <w:sz w:val="24"/>
          <w:szCs w:val="24"/>
        </w:rPr>
        <w:t>12</w:t>
      </w:r>
      <w:r w:rsidRPr="00D777DB">
        <w:rPr>
          <w:rFonts w:ascii="Times New Roman" w:eastAsia="Times New Roman" w:hAnsi="Times New Roman" w:cs="Times New Roman"/>
          <w:sz w:val="24"/>
          <w:szCs w:val="24"/>
        </w:rPr>
        <w:t>-</w:t>
      </w:r>
      <w:r w:rsidR="005F5B16">
        <w:rPr>
          <w:rFonts w:ascii="Times New Roman" w:eastAsia="Times New Roman" w:hAnsi="Times New Roman" w:cs="Times New Roman"/>
          <w:sz w:val="24"/>
          <w:szCs w:val="24"/>
        </w:rPr>
        <w:t>3</w:t>
      </w:r>
      <w:r w:rsidRPr="00D777DB">
        <w:rPr>
          <w:rFonts w:ascii="Times New Roman" w:eastAsia="Times New Roman" w:hAnsi="Times New Roman" w:cs="Times New Roman"/>
          <w:sz w:val="24"/>
          <w:szCs w:val="24"/>
        </w:rPr>
        <w:t>1</w:t>
      </w:r>
      <w:r w:rsidR="00E62020" w:rsidRPr="00D777DB">
        <w:rPr>
          <w:rFonts w:ascii="Times New Roman" w:eastAsia="Times New Roman" w:hAnsi="Times New Roman" w:cs="Times New Roman"/>
          <w:sz w:val="24"/>
          <w:szCs w:val="24"/>
        </w:rPr>
        <w:t>;</w:t>
      </w:r>
      <w:r w:rsidRPr="00D777DB">
        <w:rPr>
          <w:rFonts w:ascii="Times New Roman" w:eastAsia="Times New Roman" w:hAnsi="Times New Roman" w:cs="Times New Roman"/>
          <w:sz w:val="24"/>
          <w:szCs w:val="24"/>
        </w:rPr>
        <w:t xml:space="preserve"> </w:t>
      </w:r>
    </w:p>
    <w:p w14:paraId="586AF11F" w14:textId="77777777" w:rsidR="00213D0D" w:rsidRPr="0091451D" w:rsidRDefault="00213D0D" w:rsidP="00A06625">
      <w:pPr>
        <w:pStyle w:val="ListParagraph"/>
        <w:numPr>
          <w:ilvl w:val="2"/>
          <w:numId w:val="3"/>
        </w:numPr>
        <w:spacing w:before="120" w:after="0" w:line="240" w:lineRule="auto"/>
        <w:contextualSpacing w:val="0"/>
        <w:jc w:val="both"/>
        <w:rPr>
          <w:rFonts w:ascii="Times New Roman" w:eastAsia="Times New Roman" w:hAnsi="Times New Roman" w:cs="Times New Roman"/>
          <w:sz w:val="24"/>
          <w:szCs w:val="24"/>
        </w:rPr>
      </w:pPr>
      <w:r w:rsidRPr="00D777DB">
        <w:rPr>
          <w:rFonts w:ascii="Times New Roman" w:eastAsia="Times New Roman" w:hAnsi="Times New Roman" w:cs="Times New Roman"/>
          <w:sz w:val="24"/>
          <w:szCs w:val="24"/>
        </w:rPr>
        <w:t xml:space="preserve">dalyvauti Projekto </w:t>
      </w:r>
      <w:r w:rsidRPr="0091451D">
        <w:rPr>
          <w:rFonts w:ascii="Times New Roman" w:eastAsia="Times New Roman" w:hAnsi="Times New Roman" w:cs="Times New Roman"/>
          <w:sz w:val="24"/>
          <w:szCs w:val="24"/>
        </w:rPr>
        <w:t>vykdytojo atrinktų ekspertų atliekamuose EQUASS kokybės sistemos diegimo veiklų stebėsenos ir vertinimo ir (ar) EQUASS poveikio vertinimo tyrimuose;</w:t>
      </w:r>
    </w:p>
    <w:p w14:paraId="19B11BD7" w14:textId="3AF45649" w:rsidR="00213D0D" w:rsidRPr="0091451D" w:rsidRDefault="00213D0D" w:rsidP="00213D0D">
      <w:pPr>
        <w:pStyle w:val="ListParagraph"/>
        <w:numPr>
          <w:ilvl w:val="2"/>
          <w:numId w:val="3"/>
        </w:numPr>
        <w:spacing w:before="120" w:after="0" w:line="240" w:lineRule="auto"/>
        <w:contextualSpacing w:val="0"/>
        <w:jc w:val="both"/>
        <w:rPr>
          <w:rFonts w:ascii="Times New Roman" w:eastAsia="Times New Roman" w:hAnsi="Times New Roman" w:cs="Times New Roman"/>
          <w:sz w:val="24"/>
          <w:szCs w:val="24"/>
        </w:rPr>
      </w:pPr>
      <w:r w:rsidRPr="0091451D">
        <w:rPr>
          <w:rFonts w:ascii="Times New Roman" w:eastAsia="Times New Roman" w:hAnsi="Times New Roman" w:cs="Times New Roman"/>
          <w:sz w:val="24"/>
          <w:szCs w:val="24"/>
        </w:rPr>
        <w:t xml:space="preserve">laikytis visų kitų Projekto vykdytojo </w:t>
      </w:r>
      <w:r w:rsidR="00EC283C" w:rsidRPr="0091451D">
        <w:rPr>
          <w:rFonts w:ascii="Times New Roman" w:eastAsia="Times New Roman" w:hAnsi="Times New Roman" w:cs="Times New Roman"/>
          <w:sz w:val="24"/>
          <w:szCs w:val="24"/>
        </w:rPr>
        <w:t xml:space="preserve">ir (ar) EQUASS konsultanto </w:t>
      </w:r>
      <w:r w:rsidRPr="0091451D">
        <w:rPr>
          <w:rFonts w:ascii="Times New Roman" w:eastAsia="Times New Roman" w:hAnsi="Times New Roman" w:cs="Times New Roman"/>
          <w:sz w:val="24"/>
          <w:szCs w:val="24"/>
        </w:rPr>
        <w:t>nurodymų ir rekomendacijų, o nesilaikant jų</w:t>
      </w:r>
      <w:r w:rsidR="00EC283C" w:rsidRPr="0091451D">
        <w:rPr>
          <w:rFonts w:ascii="Times New Roman" w:eastAsia="Times New Roman" w:hAnsi="Times New Roman" w:cs="Times New Roman"/>
          <w:sz w:val="24"/>
          <w:szCs w:val="24"/>
        </w:rPr>
        <w:t>,</w:t>
      </w:r>
      <w:r w:rsidRPr="0091451D">
        <w:rPr>
          <w:rFonts w:ascii="Times New Roman" w:eastAsia="Times New Roman" w:hAnsi="Times New Roman" w:cs="Times New Roman"/>
          <w:sz w:val="24"/>
          <w:szCs w:val="24"/>
        </w:rPr>
        <w:t xml:space="preserve"> ir (ar) sutarties sąlygų, ir (ar) nutraukus sutartį ne dėl Projekto vykdytojo kaltės</w:t>
      </w:r>
      <w:r w:rsidR="00165BEC" w:rsidRPr="0091451D">
        <w:rPr>
          <w:rFonts w:ascii="Times New Roman" w:eastAsia="Times New Roman" w:hAnsi="Times New Roman" w:cs="Times New Roman"/>
          <w:sz w:val="24"/>
          <w:szCs w:val="24"/>
        </w:rPr>
        <w:t>,</w:t>
      </w:r>
      <w:r w:rsidRPr="0091451D">
        <w:rPr>
          <w:rFonts w:ascii="Times New Roman" w:eastAsia="Times New Roman" w:hAnsi="Times New Roman" w:cs="Times New Roman"/>
          <w:sz w:val="24"/>
          <w:szCs w:val="24"/>
        </w:rPr>
        <w:t xml:space="preserve"> kompensuoti EQUASS diegimui </w:t>
      </w:r>
      <w:r w:rsidR="009C510E">
        <w:rPr>
          <w:rFonts w:ascii="Times New Roman" w:eastAsia="Times New Roman" w:hAnsi="Times New Roman" w:cs="Times New Roman"/>
          <w:sz w:val="24"/>
          <w:szCs w:val="24"/>
        </w:rPr>
        <w:t>Į</w:t>
      </w:r>
      <w:r w:rsidR="00C12518" w:rsidRPr="0091451D">
        <w:rPr>
          <w:rFonts w:ascii="Times New Roman" w:eastAsia="Times New Roman" w:hAnsi="Times New Roman" w:cs="Times New Roman"/>
          <w:sz w:val="24"/>
          <w:szCs w:val="24"/>
        </w:rPr>
        <w:t>staigoje</w:t>
      </w:r>
      <w:r w:rsidR="00E12295">
        <w:rPr>
          <w:rFonts w:ascii="Times New Roman" w:eastAsia="Times New Roman" w:hAnsi="Times New Roman" w:cs="Times New Roman"/>
          <w:sz w:val="24"/>
          <w:szCs w:val="24"/>
        </w:rPr>
        <w:t xml:space="preserve"> Projekto vykdytojo patirtas išlaidas</w:t>
      </w:r>
      <w:r w:rsidR="00C12518" w:rsidRPr="0091451D">
        <w:rPr>
          <w:rFonts w:ascii="Times New Roman" w:eastAsia="Times New Roman" w:hAnsi="Times New Roman" w:cs="Times New Roman"/>
          <w:sz w:val="24"/>
          <w:szCs w:val="24"/>
        </w:rPr>
        <w:t xml:space="preserve"> </w:t>
      </w:r>
      <w:r w:rsidRPr="0091451D">
        <w:rPr>
          <w:rFonts w:ascii="Times New Roman" w:eastAsia="Times New Roman" w:hAnsi="Times New Roman" w:cs="Times New Roman"/>
          <w:sz w:val="24"/>
          <w:szCs w:val="24"/>
        </w:rPr>
        <w:t>pagal Projekto vykdytojo pateiktus dokumentus</w:t>
      </w:r>
      <w:r w:rsidR="0091451D">
        <w:rPr>
          <w:rFonts w:ascii="Times New Roman" w:eastAsia="Times New Roman" w:hAnsi="Times New Roman" w:cs="Times New Roman"/>
          <w:sz w:val="24"/>
          <w:szCs w:val="24"/>
        </w:rPr>
        <w:t>;</w:t>
      </w:r>
    </w:p>
    <w:p w14:paraId="3A85B7F6" w14:textId="77777777" w:rsidR="00213D0D" w:rsidRPr="0091451D" w:rsidRDefault="00FC20DC" w:rsidP="00213D0D">
      <w:pPr>
        <w:pStyle w:val="ListParagraph"/>
        <w:numPr>
          <w:ilvl w:val="2"/>
          <w:numId w:val="3"/>
        </w:numPr>
        <w:spacing w:before="120" w:after="0" w:line="240" w:lineRule="auto"/>
        <w:contextualSpacing w:val="0"/>
        <w:jc w:val="both"/>
        <w:rPr>
          <w:rFonts w:ascii="Times New Roman" w:eastAsia="Times New Roman" w:hAnsi="Times New Roman" w:cs="Times New Roman"/>
          <w:sz w:val="24"/>
          <w:szCs w:val="24"/>
        </w:rPr>
      </w:pPr>
      <w:r w:rsidRPr="0091451D">
        <w:rPr>
          <w:rFonts w:ascii="Times New Roman" w:eastAsia="Times New Roman" w:hAnsi="Times New Roman" w:cs="Times New Roman"/>
          <w:sz w:val="24"/>
          <w:szCs w:val="24"/>
        </w:rPr>
        <w:t>užtikrinti iš Projekto vykdytojo gautos ir su Sutarties vykdymu susijusios informacijos konfidencialumą bei apsaugą;</w:t>
      </w:r>
    </w:p>
    <w:p w14:paraId="36EF1C54" w14:textId="3427CC0F" w:rsidR="00B84D12" w:rsidRPr="0091451D" w:rsidRDefault="00FC20DC" w:rsidP="00EC283C">
      <w:pPr>
        <w:pStyle w:val="ListParagraph"/>
        <w:numPr>
          <w:ilvl w:val="2"/>
          <w:numId w:val="3"/>
        </w:numPr>
        <w:spacing w:before="120" w:after="0" w:line="240" w:lineRule="auto"/>
        <w:contextualSpacing w:val="0"/>
        <w:jc w:val="both"/>
        <w:rPr>
          <w:rFonts w:ascii="Times New Roman" w:eastAsia="Times New Roman" w:hAnsi="Times New Roman" w:cs="Times New Roman"/>
          <w:sz w:val="24"/>
          <w:szCs w:val="24"/>
        </w:rPr>
      </w:pPr>
      <w:r w:rsidRPr="0091451D">
        <w:rPr>
          <w:rFonts w:ascii="Times New Roman" w:hAnsi="Times New Roman" w:cs="Times New Roman"/>
          <w:sz w:val="24"/>
          <w:szCs w:val="24"/>
        </w:rPr>
        <w:t xml:space="preserve">bendradarbiauti su </w:t>
      </w:r>
      <w:r w:rsidR="00165BEC" w:rsidRPr="0091451D">
        <w:rPr>
          <w:rFonts w:ascii="Times New Roman" w:hAnsi="Times New Roman" w:cs="Times New Roman"/>
          <w:sz w:val="24"/>
          <w:szCs w:val="24"/>
        </w:rPr>
        <w:t>Projekto vykdytojo</w:t>
      </w:r>
      <w:r w:rsidRPr="0091451D">
        <w:rPr>
          <w:rFonts w:ascii="Times New Roman" w:hAnsi="Times New Roman" w:cs="Times New Roman"/>
          <w:sz w:val="24"/>
          <w:szCs w:val="24"/>
        </w:rPr>
        <w:t xml:space="preserve"> atsakingais darbuotojais, laiku teikti jiems visą prašomą informaciją, sudaryti sąlygas jiems </w:t>
      </w:r>
      <w:r w:rsidR="00165BEC" w:rsidRPr="0091451D">
        <w:rPr>
          <w:rFonts w:ascii="Times New Roman" w:hAnsi="Times New Roman" w:cs="Times New Roman"/>
          <w:sz w:val="24"/>
          <w:szCs w:val="24"/>
        </w:rPr>
        <w:t>susipažinti su</w:t>
      </w:r>
      <w:r w:rsidRPr="0091451D">
        <w:rPr>
          <w:rFonts w:ascii="Times New Roman" w:hAnsi="Times New Roman" w:cs="Times New Roman"/>
          <w:sz w:val="24"/>
          <w:szCs w:val="24"/>
        </w:rPr>
        <w:t xml:space="preserve"> savo ve</w:t>
      </w:r>
      <w:r w:rsidR="00165BEC" w:rsidRPr="0091451D">
        <w:rPr>
          <w:rFonts w:ascii="Times New Roman" w:hAnsi="Times New Roman" w:cs="Times New Roman"/>
          <w:sz w:val="24"/>
          <w:szCs w:val="24"/>
        </w:rPr>
        <w:t>ikla ir</w:t>
      </w:r>
      <w:r w:rsidRPr="0091451D">
        <w:rPr>
          <w:rFonts w:ascii="Times New Roman" w:hAnsi="Times New Roman" w:cs="Times New Roman"/>
          <w:sz w:val="24"/>
          <w:szCs w:val="24"/>
        </w:rPr>
        <w:t xml:space="preserve"> dokumentais, susijusiais su Sutarties vykdymu Sutarties galiojimo laikotarpiu</w:t>
      </w:r>
      <w:r w:rsidR="0091451D" w:rsidRPr="0091451D">
        <w:rPr>
          <w:rFonts w:ascii="Times New Roman" w:hAnsi="Times New Roman" w:cs="Times New Roman"/>
          <w:sz w:val="24"/>
          <w:szCs w:val="24"/>
        </w:rPr>
        <w:t>;</w:t>
      </w:r>
      <w:r w:rsidRPr="0091451D">
        <w:rPr>
          <w:rFonts w:ascii="Times New Roman" w:hAnsi="Times New Roman" w:cs="Times New Roman"/>
          <w:sz w:val="24"/>
          <w:szCs w:val="24"/>
        </w:rPr>
        <w:t xml:space="preserve"> ir ne mažiau kaip </w:t>
      </w:r>
      <w:r w:rsidR="0091451D" w:rsidRPr="0091451D">
        <w:rPr>
          <w:rFonts w:ascii="Times New Roman" w:hAnsi="Times New Roman" w:cs="Times New Roman"/>
          <w:sz w:val="24"/>
          <w:szCs w:val="24"/>
        </w:rPr>
        <w:t>3</w:t>
      </w:r>
      <w:r w:rsidRPr="0091451D">
        <w:rPr>
          <w:rFonts w:ascii="Times New Roman" w:hAnsi="Times New Roman" w:cs="Times New Roman"/>
          <w:sz w:val="24"/>
          <w:szCs w:val="24"/>
        </w:rPr>
        <w:t xml:space="preserve"> (</w:t>
      </w:r>
      <w:r w:rsidR="0091451D" w:rsidRPr="0091451D">
        <w:rPr>
          <w:rFonts w:ascii="Times New Roman" w:hAnsi="Times New Roman" w:cs="Times New Roman"/>
          <w:sz w:val="24"/>
          <w:szCs w:val="24"/>
        </w:rPr>
        <w:t>tris) metus</w:t>
      </w:r>
      <w:r w:rsidRPr="0091451D">
        <w:rPr>
          <w:rFonts w:ascii="Times New Roman" w:hAnsi="Times New Roman" w:cs="Times New Roman"/>
          <w:sz w:val="24"/>
          <w:szCs w:val="24"/>
        </w:rPr>
        <w:t xml:space="preserve"> po Sutarties įgyvendinimo pabaigos;</w:t>
      </w:r>
    </w:p>
    <w:p w14:paraId="0E1E92B1" w14:textId="6FDF01B5" w:rsidR="000F1025" w:rsidRPr="00423367" w:rsidRDefault="000F1025" w:rsidP="00EC283C">
      <w:pPr>
        <w:pStyle w:val="ListParagraph"/>
        <w:numPr>
          <w:ilvl w:val="2"/>
          <w:numId w:val="3"/>
        </w:numPr>
        <w:spacing w:before="120" w:after="0" w:line="240" w:lineRule="auto"/>
        <w:contextualSpacing w:val="0"/>
        <w:jc w:val="both"/>
        <w:rPr>
          <w:rFonts w:ascii="Times New Roman" w:eastAsia="Times New Roman" w:hAnsi="Times New Roman" w:cs="Times New Roman"/>
          <w:sz w:val="24"/>
          <w:szCs w:val="24"/>
        </w:rPr>
      </w:pPr>
      <w:r w:rsidRPr="0091451D">
        <w:rPr>
          <w:rFonts w:ascii="Times New Roman" w:hAnsi="Times New Roman" w:cs="Times New Roman"/>
          <w:sz w:val="24"/>
          <w:szCs w:val="24"/>
        </w:rPr>
        <w:t xml:space="preserve">nedelsiant informuoti </w:t>
      </w:r>
      <w:r w:rsidR="0049237E" w:rsidRPr="0091451D">
        <w:rPr>
          <w:rFonts w:ascii="Times New Roman" w:hAnsi="Times New Roman" w:cs="Times New Roman"/>
          <w:sz w:val="24"/>
          <w:szCs w:val="24"/>
        </w:rPr>
        <w:t xml:space="preserve">Projekto Vykdytoją kai </w:t>
      </w:r>
      <w:r w:rsidR="009D163B" w:rsidRPr="0091451D">
        <w:rPr>
          <w:rFonts w:ascii="Times New Roman" w:hAnsi="Times New Roman" w:cs="Times New Roman"/>
          <w:sz w:val="24"/>
          <w:szCs w:val="24"/>
        </w:rPr>
        <w:t xml:space="preserve">tik </w:t>
      </w:r>
      <w:r w:rsidR="0049237E" w:rsidRPr="0091451D">
        <w:rPr>
          <w:rFonts w:ascii="Times New Roman" w:hAnsi="Times New Roman" w:cs="Times New Roman"/>
          <w:sz w:val="24"/>
          <w:szCs w:val="24"/>
        </w:rPr>
        <w:t xml:space="preserve">sužino, kad </w:t>
      </w:r>
      <w:r w:rsidR="009C510E">
        <w:rPr>
          <w:rFonts w:ascii="Times New Roman" w:hAnsi="Times New Roman" w:cs="Times New Roman"/>
          <w:sz w:val="24"/>
          <w:szCs w:val="24"/>
        </w:rPr>
        <w:t>Į</w:t>
      </w:r>
      <w:r w:rsidR="0049237E" w:rsidRPr="0091451D">
        <w:rPr>
          <w:rFonts w:ascii="Times New Roman" w:hAnsi="Times New Roman" w:cs="Times New Roman"/>
          <w:sz w:val="24"/>
          <w:szCs w:val="24"/>
        </w:rPr>
        <w:t>staigai yra i</w:t>
      </w:r>
      <w:r w:rsidR="009D163B" w:rsidRPr="0091451D">
        <w:rPr>
          <w:rFonts w:ascii="Times New Roman" w:hAnsi="Times New Roman" w:cs="Times New Roman"/>
          <w:sz w:val="24"/>
          <w:szCs w:val="24"/>
        </w:rPr>
        <w:t>škeliama bankroto byla, arba ji likviduojama, reorganizuojama</w:t>
      </w:r>
      <w:r w:rsidR="0049237E" w:rsidRPr="0091451D">
        <w:rPr>
          <w:rFonts w:ascii="Times New Roman" w:hAnsi="Times New Roman" w:cs="Times New Roman"/>
          <w:sz w:val="24"/>
          <w:szCs w:val="24"/>
        </w:rPr>
        <w:t xml:space="preserve">, jeigu keičiasi teisinė forma ar teisinis </w:t>
      </w:r>
      <w:r w:rsidR="0049237E" w:rsidRPr="00BF4810">
        <w:rPr>
          <w:rFonts w:ascii="Times New Roman" w:hAnsi="Times New Roman" w:cs="Times New Roman"/>
          <w:sz w:val="24"/>
          <w:szCs w:val="24"/>
        </w:rPr>
        <w:t xml:space="preserve">statusas, veiklos pobūdis, </w:t>
      </w:r>
      <w:r w:rsidR="009D163B" w:rsidRPr="00BF4810">
        <w:rPr>
          <w:rFonts w:ascii="Times New Roman" w:hAnsi="Times New Roman" w:cs="Times New Roman"/>
          <w:sz w:val="24"/>
          <w:szCs w:val="24"/>
        </w:rPr>
        <w:t>arba susidaro kitokia situacija</w:t>
      </w:r>
      <w:r w:rsidR="0049237E" w:rsidRPr="00BF4810">
        <w:rPr>
          <w:rFonts w:ascii="Times New Roman" w:hAnsi="Times New Roman" w:cs="Times New Roman"/>
          <w:sz w:val="24"/>
          <w:szCs w:val="24"/>
        </w:rPr>
        <w:t xml:space="preserve"> ir tai gali turėti įtakos </w:t>
      </w:r>
      <w:r w:rsidR="0049237E" w:rsidRPr="00423367">
        <w:rPr>
          <w:rFonts w:ascii="Times New Roman" w:hAnsi="Times New Roman" w:cs="Times New Roman"/>
          <w:sz w:val="24"/>
          <w:szCs w:val="24"/>
        </w:rPr>
        <w:t>tinkamam Sutarties įvykdymui</w:t>
      </w:r>
      <w:r w:rsidR="00525388" w:rsidRPr="00423367">
        <w:rPr>
          <w:rFonts w:ascii="Times New Roman" w:hAnsi="Times New Roman" w:cs="Times New Roman"/>
          <w:sz w:val="24"/>
          <w:szCs w:val="24"/>
        </w:rPr>
        <w:t>;</w:t>
      </w:r>
    </w:p>
    <w:p w14:paraId="11FAB734" w14:textId="233A1E18" w:rsidR="00525388" w:rsidRPr="00E12295" w:rsidRDefault="00782029" w:rsidP="00EC283C">
      <w:pPr>
        <w:pStyle w:val="ListParagraph"/>
        <w:numPr>
          <w:ilvl w:val="2"/>
          <w:numId w:val="3"/>
        </w:numPr>
        <w:spacing w:before="120" w:after="0" w:line="240" w:lineRule="auto"/>
        <w:contextualSpacing w:val="0"/>
        <w:jc w:val="both"/>
        <w:rPr>
          <w:rFonts w:ascii="Times New Roman" w:eastAsia="Times New Roman" w:hAnsi="Times New Roman" w:cs="Times New Roman"/>
          <w:sz w:val="24"/>
          <w:szCs w:val="24"/>
        </w:rPr>
      </w:pPr>
      <w:r w:rsidRPr="00423367">
        <w:rPr>
          <w:rFonts w:ascii="Times New Roman" w:hAnsi="Times New Roman" w:cs="Times New Roman"/>
          <w:sz w:val="24"/>
          <w:szCs w:val="24"/>
        </w:rPr>
        <w:t xml:space="preserve">viešinant informaciją, susijusią </w:t>
      </w:r>
      <w:r w:rsidRPr="004B2E29">
        <w:rPr>
          <w:rFonts w:ascii="Times New Roman" w:hAnsi="Times New Roman" w:cs="Times New Roman"/>
          <w:sz w:val="24"/>
          <w:szCs w:val="24"/>
        </w:rPr>
        <w:t xml:space="preserve">su šia Sutartimi, nurodyti projekto pavadinimą, </w:t>
      </w:r>
      <w:r w:rsidR="00644F28">
        <w:rPr>
          <w:rFonts w:ascii="Times New Roman" w:hAnsi="Times New Roman" w:cs="Times New Roman"/>
          <w:sz w:val="24"/>
          <w:szCs w:val="24"/>
        </w:rPr>
        <w:t>P</w:t>
      </w:r>
      <w:r w:rsidRPr="004B2E29">
        <w:rPr>
          <w:rFonts w:ascii="Times New Roman" w:hAnsi="Times New Roman" w:cs="Times New Roman"/>
          <w:sz w:val="24"/>
          <w:szCs w:val="24"/>
        </w:rPr>
        <w:t xml:space="preserve">rojekto vykdytoją ir naudoti viešinimo ženklus vadovaujantis informacija pateikta </w:t>
      </w:r>
      <w:hyperlink r:id="rId8" w:history="1">
        <w:r w:rsidR="00644F28" w:rsidRPr="005F0CB4">
          <w:rPr>
            <w:rStyle w:val="Hyperlink"/>
            <w:rFonts w:ascii="Times New Roman" w:hAnsi="Times New Roman" w:cs="Times New Roman"/>
            <w:sz w:val="24"/>
            <w:szCs w:val="24"/>
          </w:rPr>
          <w:t>https://www.esf.lt/lt/susisiekite-su-mumis/noriu-teikti-paraiska/projektu-viesinimas/72</w:t>
        </w:r>
      </w:hyperlink>
      <w:r w:rsidR="00904497" w:rsidRPr="004B2E29">
        <w:rPr>
          <w:rFonts w:ascii="Times New Roman" w:hAnsi="Times New Roman" w:cs="Times New Roman"/>
          <w:sz w:val="24"/>
          <w:szCs w:val="24"/>
        </w:rPr>
        <w:t>;</w:t>
      </w:r>
    </w:p>
    <w:p w14:paraId="2212980F" w14:textId="07094970" w:rsidR="00644F28" w:rsidRPr="004B2E29" w:rsidRDefault="00644F28" w:rsidP="00EC283C">
      <w:pPr>
        <w:pStyle w:val="ListParagraph"/>
        <w:numPr>
          <w:ilvl w:val="2"/>
          <w:numId w:val="3"/>
        </w:numPr>
        <w:spacing w:before="120" w:after="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E14FDC">
        <w:rPr>
          <w:rFonts w:ascii="Times New Roman" w:eastAsia="Times New Roman" w:hAnsi="Times New Roman" w:cs="Times New Roman"/>
          <w:sz w:val="24"/>
          <w:szCs w:val="24"/>
        </w:rPr>
        <w:t xml:space="preserve">tsiradus nenumatytoms aplinkybėms, dėl kurių </w:t>
      </w:r>
      <w:r w:rsidR="009C510E">
        <w:rPr>
          <w:rFonts w:ascii="Times New Roman" w:eastAsia="Times New Roman" w:hAnsi="Times New Roman" w:cs="Times New Roman"/>
          <w:sz w:val="24"/>
          <w:szCs w:val="24"/>
        </w:rPr>
        <w:t>Į</w:t>
      </w:r>
      <w:r>
        <w:rPr>
          <w:rFonts w:ascii="Times New Roman" w:eastAsia="Times New Roman" w:hAnsi="Times New Roman" w:cs="Times New Roman"/>
          <w:sz w:val="24"/>
          <w:szCs w:val="24"/>
        </w:rPr>
        <w:t>staigos paskirti darbuotojai</w:t>
      </w:r>
      <w:r w:rsidRPr="00E14FDC">
        <w:rPr>
          <w:rFonts w:ascii="Times New Roman" w:eastAsia="Times New Roman" w:hAnsi="Times New Roman" w:cs="Times New Roman"/>
          <w:sz w:val="24"/>
          <w:szCs w:val="24"/>
        </w:rPr>
        <w:t xml:space="preserve"> negali atvykti į mokymus, nedelsiant </w:t>
      </w:r>
      <w:r>
        <w:rPr>
          <w:rFonts w:ascii="Times New Roman" w:eastAsia="Times New Roman" w:hAnsi="Times New Roman" w:cs="Times New Roman"/>
          <w:sz w:val="24"/>
          <w:szCs w:val="24"/>
        </w:rPr>
        <w:t>raštu arba el. paštu informuoti Projekto vykdytoją ir paskirti kitą darbuotoją;</w:t>
      </w:r>
    </w:p>
    <w:p w14:paraId="4F1B8992" w14:textId="01D15D1F" w:rsidR="00BF4810" w:rsidRPr="004B2E29" w:rsidRDefault="00BF4810" w:rsidP="00EC283C">
      <w:pPr>
        <w:pStyle w:val="ListParagraph"/>
        <w:numPr>
          <w:ilvl w:val="2"/>
          <w:numId w:val="3"/>
        </w:numPr>
        <w:spacing w:before="120" w:after="0" w:line="240" w:lineRule="auto"/>
        <w:contextualSpacing w:val="0"/>
        <w:jc w:val="both"/>
        <w:rPr>
          <w:rFonts w:ascii="Times New Roman" w:eastAsia="Times New Roman" w:hAnsi="Times New Roman" w:cs="Times New Roman"/>
          <w:sz w:val="24"/>
          <w:szCs w:val="24"/>
        </w:rPr>
      </w:pPr>
      <w:r w:rsidRPr="004B2E29">
        <w:rPr>
          <w:rFonts w:ascii="Times New Roman" w:hAnsi="Times New Roman" w:cs="Times New Roman"/>
          <w:sz w:val="24"/>
          <w:szCs w:val="24"/>
        </w:rPr>
        <w:t xml:space="preserve">vadovaujantis 2014–2020 metų Europos Sąjungos fondų investicijų veiksmų programos 8 prioriteto „Socialinės </w:t>
      </w:r>
      <w:proofErr w:type="spellStart"/>
      <w:r w:rsidRPr="004B2E29">
        <w:rPr>
          <w:rFonts w:ascii="Times New Roman" w:hAnsi="Times New Roman" w:cs="Times New Roman"/>
          <w:sz w:val="24"/>
          <w:szCs w:val="24"/>
        </w:rPr>
        <w:t>įtraukties</w:t>
      </w:r>
      <w:proofErr w:type="spellEnd"/>
      <w:r w:rsidRPr="004B2E29">
        <w:rPr>
          <w:rFonts w:ascii="Times New Roman" w:hAnsi="Times New Roman" w:cs="Times New Roman"/>
          <w:sz w:val="24"/>
          <w:szCs w:val="24"/>
        </w:rPr>
        <w:t xml:space="preserve"> didinimas ir kova su skurdu“ įgyvendinimo priemonės Nr. 08.4.1-ESFA-V-421 „Socialinių paslaugų sistemos stiprinimas“ projektų finansavimo sąlygų aprašu, patvirtintu Lietuvos Respublikos socialinės apsaugos ir darbo ministro 2016 m. lapkričio 14 d. įsakymu Nr. A1-602, </w:t>
      </w:r>
      <w:r w:rsidR="00904497" w:rsidRPr="004B2E29">
        <w:rPr>
          <w:rFonts w:ascii="Times New Roman" w:hAnsi="Times New Roman" w:cs="Times New Roman"/>
          <w:sz w:val="24"/>
          <w:szCs w:val="24"/>
        </w:rPr>
        <w:t xml:space="preserve">per </w:t>
      </w:r>
      <w:r w:rsidR="00423367" w:rsidRPr="004B2E29">
        <w:rPr>
          <w:rFonts w:ascii="Times New Roman" w:hAnsi="Times New Roman" w:cs="Times New Roman"/>
          <w:sz w:val="24"/>
          <w:szCs w:val="24"/>
        </w:rPr>
        <w:t>5</w:t>
      </w:r>
      <w:r w:rsidR="00904497" w:rsidRPr="004B2E29">
        <w:rPr>
          <w:rFonts w:ascii="Times New Roman" w:hAnsi="Times New Roman" w:cs="Times New Roman"/>
          <w:sz w:val="24"/>
          <w:szCs w:val="24"/>
        </w:rPr>
        <w:t xml:space="preserve"> dienas nuo sutarties pasirašymo</w:t>
      </w:r>
      <w:r w:rsidRPr="004B2E29">
        <w:rPr>
          <w:rFonts w:ascii="Times New Roman" w:hAnsi="Times New Roman" w:cs="Times New Roman"/>
          <w:sz w:val="24"/>
          <w:szCs w:val="24"/>
        </w:rPr>
        <w:t xml:space="preserve"> pateikti </w:t>
      </w:r>
      <w:r w:rsidR="00644F28">
        <w:rPr>
          <w:rFonts w:ascii="Times New Roman" w:hAnsi="Times New Roman" w:cs="Times New Roman"/>
          <w:sz w:val="24"/>
          <w:szCs w:val="24"/>
        </w:rPr>
        <w:t>P</w:t>
      </w:r>
      <w:r w:rsidRPr="004B2E29">
        <w:rPr>
          <w:rFonts w:ascii="Times New Roman" w:hAnsi="Times New Roman" w:cs="Times New Roman"/>
          <w:sz w:val="24"/>
          <w:szCs w:val="24"/>
        </w:rPr>
        <w:t>rojekto vykdytojui:</w:t>
      </w:r>
    </w:p>
    <w:p w14:paraId="12966EFA" w14:textId="6C4D0C89" w:rsidR="00904497" w:rsidRPr="004B2E29" w:rsidRDefault="00BF4810" w:rsidP="00BF4810">
      <w:pPr>
        <w:pStyle w:val="ListParagraph"/>
        <w:numPr>
          <w:ilvl w:val="3"/>
          <w:numId w:val="3"/>
        </w:numPr>
        <w:tabs>
          <w:tab w:val="clear" w:pos="1800"/>
          <w:tab w:val="num" w:pos="1560"/>
        </w:tabs>
        <w:spacing w:before="120" w:after="0" w:line="240" w:lineRule="auto"/>
        <w:ind w:left="1560" w:hanging="993"/>
        <w:contextualSpacing w:val="0"/>
        <w:jc w:val="both"/>
        <w:rPr>
          <w:rFonts w:ascii="Times New Roman" w:eastAsia="Times New Roman" w:hAnsi="Times New Roman" w:cs="Times New Roman"/>
          <w:sz w:val="24"/>
          <w:szCs w:val="24"/>
        </w:rPr>
      </w:pPr>
      <w:r w:rsidRPr="004B2E29">
        <w:rPr>
          <w:rFonts w:ascii="Times New Roman" w:hAnsi="Times New Roman" w:cs="Times New Roman"/>
          <w:sz w:val="24"/>
          <w:szCs w:val="24"/>
        </w:rPr>
        <w:t>klausimyną dėl organizacijų atitikties ūkio subjekto sąvokai pagal Sutarties dėl Europos Sąjungos veikimo 107 straipsnio 1 dalies kriterijus, kurio forma skelbiama ES struktūrinių fondų interneto svetainės www.esinvesticijos.lt skiltyje „Dokumentai“ („Paraiškų priedų formos“);</w:t>
      </w:r>
    </w:p>
    <w:p w14:paraId="198B5634" w14:textId="62E6C34D" w:rsidR="00BF4810" w:rsidRPr="004B2E29" w:rsidRDefault="00BF4810" w:rsidP="00BF4810">
      <w:pPr>
        <w:pStyle w:val="ListParagraph"/>
        <w:numPr>
          <w:ilvl w:val="3"/>
          <w:numId w:val="3"/>
        </w:numPr>
        <w:tabs>
          <w:tab w:val="clear" w:pos="1800"/>
          <w:tab w:val="num" w:pos="1560"/>
        </w:tabs>
        <w:spacing w:before="120" w:after="0" w:line="240" w:lineRule="auto"/>
        <w:ind w:left="1560" w:hanging="993"/>
        <w:contextualSpacing w:val="0"/>
        <w:jc w:val="both"/>
        <w:rPr>
          <w:rFonts w:ascii="Times New Roman" w:eastAsia="Times New Roman" w:hAnsi="Times New Roman" w:cs="Times New Roman"/>
          <w:sz w:val="24"/>
          <w:szCs w:val="24"/>
        </w:rPr>
      </w:pPr>
      <w:r w:rsidRPr="004B2E29">
        <w:rPr>
          <w:rFonts w:ascii="Times New Roman" w:eastAsia="Times New Roman" w:hAnsi="Times New Roman" w:cs="Times New Roman"/>
          <w:sz w:val="24"/>
          <w:szCs w:val="24"/>
        </w:rPr>
        <w:t xml:space="preserve"> „Vienos įmonės“ deklaraciją pagal Komisijos reglamentą, paskelbtą ES struktūrinių fondų interneto svetainės www.esinvesticijos.lt skiltyje „Dokumentai“ („Finansavimo skyrimas“ ir „Paraiškų formos“).</w:t>
      </w:r>
    </w:p>
    <w:p w14:paraId="45EE516A" w14:textId="77777777" w:rsidR="00B84D12" w:rsidRPr="004B2E29" w:rsidRDefault="00B84D12" w:rsidP="00A06625">
      <w:pPr>
        <w:spacing w:before="120" w:after="0" w:line="240" w:lineRule="auto"/>
        <w:jc w:val="both"/>
        <w:rPr>
          <w:rFonts w:ascii="Times New Roman" w:eastAsia="Times New Roman" w:hAnsi="Times New Roman" w:cs="Times New Roman"/>
          <w:sz w:val="24"/>
          <w:szCs w:val="24"/>
        </w:rPr>
      </w:pPr>
    </w:p>
    <w:p w14:paraId="62B6236D" w14:textId="77777777" w:rsidR="00B84D12" w:rsidRPr="004B2E29" w:rsidRDefault="00386A6E" w:rsidP="00B84D12">
      <w:pPr>
        <w:numPr>
          <w:ilvl w:val="0"/>
          <w:numId w:val="3"/>
        </w:numPr>
        <w:spacing w:before="120" w:after="0" w:line="240" w:lineRule="auto"/>
        <w:jc w:val="both"/>
        <w:rPr>
          <w:rFonts w:ascii="Times New Roman" w:eastAsia="Times New Roman" w:hAnsi="Times New Roman" w:cs="Times New Roman"/>
          <w:b/>
          <w:sz w:val="24"/>
          <w:szCs w:val="24"/>
        </w:rPr>
      </w:pPr>
      <w:r w:rsidRPr="004B2E29">
        <w:rPr>
          <w:rFonts w:ascii="Times New Roman" w:eastAsia="Times New Roman" w:hAnsi="Times New Roman" w:cs="Times New Roman"/>
          <w:b/>
          <w:sz w:val="24"/>
          <w:szCs w:val="24"/>
        </w:rPr>
        <w:t>NENUGALIMA JĖGA (FORCE-MAJEURE)</w:t>
      </w:r>
    </w:p>
    <w:p w14:paraId="0079F73A" w14:textId="77777777" w:rsidR="00034E46" w:rsidRPr="00386A6E" w:rsidRDefault="00034E46" w:rsidP="00034E46">
      <w:pPr>
        <w:numPr>
          <w:ilvl w:val="1"/>
          <w:numId w:val="3"/>
        </w:numPr>
        <w:spacing w:before="120" w:after="0" w:line="240" w:lineRule="auto"/>
        <w:jc w:val="both"/>
        <w:rPr>
          <w:rFonts w:ascii="Times New Roman" w:eastAsia="Times New Roman" w:hAnsi="Times New Roman" w:cs="Times New Roman"/>
          <w:sz w:val="24"/>
          <w:szCs w:val="24"/>
        </w:rPr>
      </w:pPr>
      <w:r w:rsidRPr="004B2E29">
        <w:rPr>
          <w:rFonts w:ascii="Times New Roman" w:eastAsia="Times New Roman" w:hAnsi="Times New Roman" w:cs="Times New Roman"/>
          <w:sz w:val="24"/>
          <w:szCs w:val="24"/>
        </w:rPr>
        <w:t>Šalis atleidžiama nuo atsakomybės už Sutarties neįvykdymą, jeigu ji įrodo, kad tai atsitiko dėl nenugalimos jėgos aplinkybių, kurių ji negalėjo kontroliuoti bei numatyti Sutarties sudarymo metu, ir kad negalėjo užkirsti kelio šių aplinkybių ar pasekmių atsiradimui</w:t>
      </w:r>
      <w:r w:rsidRPr="00386A6E">
        <w:rPr>
          <w:rFonts w:ascii="Times New Roman" w:eastAsia="Times New Roman" w:hAnsi="Times New Roman" w:cs="Times New Roman"/>
          <w:sz w:val="24"/>
          <w:szCs w:val="24"/>
        </w:rPr>
        <w:t>.</w:t>
      </w:r>
    </w:p>
    <w:p w14:paraId="620E0B63" w14:textId="77777777" w:rsidR="00034E46" w:rsidRPr="00386A6E" w:rsidRDefault="00034E46" w:rsidP="00034E46">
      <w:pPr>
        <w:numPr>
          <w:ilvl w:val="1"/>
          <w:numId w:val="3"/>
        </w:numPr>
        <w:spacing w:before="120" w:after="0" w:line="240" w:lineRule="auto"/>
        <w:jc w:val="both"/>
        <w:rPr>
          <w:rFonts w:ascii="Times New Roman" w:eastAsia="Times New Roman" w:hAnsi="Times New Roman" w:cs="Times New Roman"/>
          <w:sz w:val="24"/>
          <w:szCs w:val="24"/>
        </w:rPr>
      </w:pPr>
      <w:r w:rsidRPr="00386A6E">
        <w:rPr>
          <w:rFonts w:ascii="Times New Roman" w:eastAsia="Times New Roman" w:hAnsi="Times New Roman" w:cs="Times New Roman"/>
          <w:sz w:val="24"/>
          <w:szCs w:val="24"/>
        </w:rPr>
        <w:lastRenderedPageBreak/>
        <w:t>Sutarties šalis, negalinti pagal Sutartį vykdyti savo įsipareigojimų dėl nenugalimos jėgos aplinkybių veikimo, privalo raštu apie tai pranešti kitai Sutarties šaliai per penkias (5) dienas nuo tokių aplinkybių atsiradimo.</w:t>
      </w:r>
    </w:p>
    <w:p w14:paraId="4FD7D252" w14:textId="77777777" w:rsidR="00034E46" w:rsidRPr="00386A6E" w:rsidRDefault="00034E46" w:rsidP="00034E46">
      <w:pPr>
        <w:numPr>
          <w:ilvl w:val="1"/>
          <w:numId w:val="3"/>
        </w:numPr>
        <w:spacing w:before="120" w:after="0" w:line="240" w:lineRule="auto"/>
        <w:jc w:val="both"/>
        <w:rPr>
          <w:rFonts w:ascii="Times New Roman" w:eastAsia="Times New Roman" w:hAnsi="Times New Roman" w:cs="Times New Roman"/>
          <w:sz w:val="24"/>
          <w:szCs w:val="24"/>
        </w:rPr>
      </w:pPr>
      <w:r w:rsidRPr="00386A6E">
        <w:rPr>
          <w:rFonts w:ascii="Times New Roman" w:eastAsia="Times New Roman" w:hAnsi="Times New Roman" w:cs="Times New Roman"/>
          <w:sz w:val="24"/>
          <w:szCs w:val="24"/>
        </w:rPr>
        <w:t>Nenugalimos jėgos aplinkybių sąvoka apibrėžta Lietuvos Respublikos civilinio kodekso 6.212 straipsnyje. Nenugalimos jėgos aplinkybės nustatomos vadovaujantis Atleidimo nuo atsakomybės esant nenugalimos jėgos (force majeure) aplinkybėms taisyklėmis, patvirtintomis Lietuvos Respublikos Vyriausybės 1996 m. liepos 15 d. nutarimu Nr. 840</w:t>
      </w:r>
      <w:r>
        <w:rPr>
          <w:rFonts w:ascii="Times New Roman" w:eastAsia="Times New Roman" w:hAnsi="Times New Roman" w:cs="Times New Roman"/>
          <w:sz w:val="24"/>
          <w:szCs w:val="24"/>
        </w:rPr>
        <w:t>.</w:t>
      </w:r>
    </w:p>
    <w:p w14:paraId="25AC74AC" w14:textId="77777777" w:rsidR="00B84D12" w:rsidRPr="00034E46" w:rsidRDefault="00034E46" w:rsidP="00034E46">
      <w:pPr>
        <w:numPr>
          <w:ilvl w:val="1"/>
          <w:numId w:val="3"/>
        </w:numPr>
        <w:spacing w:before="120" w:after="0" w:line="240" w:lineRule="auto"/>
        <w:jc w:val="both"/>
        <w:rPr>
          <w:rFonts w:ascii="Times New Roman" w:eastAsia="Times New Roman" w:hAnsi="Times New Roman" w:cs="Times New Roman"/>
          <w:sz w:val="24"/>
          <w:szCs w:val="24"/>
        </w:rPr>
      </w:pPr>
      <w:r w:rsidRPr="00386A6E">
        <w:rPr>
          <w:rFonts w:ascii="Times New Roman" w:eastAsia="Times New Roman" w:hAnsi="Times New Roman" w:cs="Times New Roman"/>
          <w:sz w:val="24"/>
          <w:szCs w:val="24"/>
        </w:rPr>
        <w:t>Nenugalimos jėgos aplinkybėms pasibaigus, Sutartyje numatyti Sutarties šalių įsipareigojimai vykdomi toliau, jei nesusitarta kitaip.</w:t>
      </w:r>
    </w:p>
    <w:p w14:paraId="6404BF00" w14:textId="77777777" w:rsidR="00B84D12" w:rsidRPr="00B84D12" w:rsidRDefault="00B84D12" w:rsidP="00B84D12">
      <w:pPr>
        <w:spacing w:before="120" w:after="0" w:line="240" w:lineRule="auto"/>
        <w:jc w:val="both"/>
        <w:rPr>
          <w:rFonts w:ascii="Times New Roman" w:eastAsia="Times New Roman" w:hAnsi="Times New Roman" w:cs="Times New Roman"/>
          <w:sz w:val="24"/>
          <w:szCs w:val="24"/>
        </w:rPr>
      </w:pPr>
    </w:p>
    <w:p w14:paraId="25205F02" w14:textId="77777777" w:rsidR="00B84D12" w:rsidRPr="00B84D12" w:rsidRDefault="00D33E22" w:rsidP="00B84D12">
      <w:pPr>
        <w:numPr>
          <w:ilvl w:val="0"/>
          <w:numId w:val="3"/>
        </w:numPr>
        <w:spacing w:before="12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KONFIDENCIALUMAS</w:t>
      </w:r>
    </w:p>
    <w:p w14:paraId="65E99ACD" w14:textId="77777777" w:rsidR="005A03B3" w:rsidRDefault="005A03B3" w:rsidP="005A03B3">
      <w:pPr>
        <w:numPr>
          <w:ilvl w:val="1"/>
          <w:numId w:val="3"/>
        </w:numPr>
        <w:spacing w:before="120" w:after="0" w:line="240" w:lineRule="auto"/>
        <w:jc w:val="both"/>
        <w:rPr>
          <w:rFonts w:ascii="Times New Roman" w:eastAsia="Times New Roman" w:hAnsi="Times New Roman" w:cs="Times New Roman"/>
          <w:sz w:val="24"/>
          <w:szCs w:val="24"/>
        </w:rPr>
      </w:pPr>
      <w:r w:rsidRPr="005A03B3">
        <w:rPr>
          <w:rFonts w:ascii="Times New Roman" w:eastAsia="Times New Roman" w:hAnsi="Times New Roman" w:cs="Times New Roman"/>
          <w:sz w:val="24"/>
          <w:szCs w:val="24"/>
        </w:rPr>
        <w:t xml:space="preserve">Šalys neturi teisės atskleisti tretiesiems asmenims jokios informacijos, kurią gavo ar sužinojo vykdydamos Sutartį. Minėtos informacijos atskleidimas Sutarties šalių darbuotojams turi būti tik tokios apimties, kiek to reikia Sutarties </w:t>
      </w:r>
      <w:r w:rsidR="00034E46">
        <w:rPr>
          <w:rFonts w:ascii="Times New Roman" w:eastAsia="Times New Roman" w:hAnsi="Times New Roman" w:cs="Times New Roman"/>
          <w:sz w:val="24"/>
          <w:szCs w:val="24"/>
        </w:rPr>
        <w:t xml:space="preserve">ir projekto finansavimo sutarties </w:t>
      </w:r>
      <w:r w:rsidRPr="005A03B3">
        <w:rPr>
          <w:rFonts w:ascii="Times New Roman" w:eastAsia="Times New Roman" w:hAnsi="Times New Roman" w:cs="Times New Roman"/>
          <w:sz w:val="24"/>
          <w:szCs w:val="24"/>
        </w:rPr>
        <w:t xml:space="preserve">vykdymui. </w:t>
      </w:r>
    </w:p>
    <w:p w14:paraId="4DE4AAD3" w14:textId="77777777" w:rsidR="005A03B3" w:rsidRPr="005A03B3" w:rsidRDefault="005A03B3" w:rsidP="005A03B3">
      <w:pPr>
        <w:numPr>
          <w:ilvl w:val="1"/>
          <w:numId w:val="3"/>
        </w:numPr>
        <w:spacing w:before="120" w:after="0" w:line="240" w:lineRule="auto"/>
        <w:jc w:val="both"/>
        <w:rPr>
          <w:rFonts w:ascii="Times New Roman" w:eastAsia="Times New Roman" w:hAnsi="Times New Roman" w:cs="Times New Roman"/>
          <w:sz w:val="24"/>
          <w:szCs w:val="24"/>
        </w:rPr>
      </w:pPr>
      <w:r w:rsidRPr="005A03B3">
        <w:rPr>
          <w:rFonts w:ascii="Times New Roman" w:eastAsia="Times New Roman" w:hAnsi="Times New Roman" w:cs="Times New Roman"/>
          <w:sz w:val="24"/>
          <w:szCs w:val="24"/>
        </w:rPr>
        <w:t xml:space="preserve">Kiekviena Sutarties šalis įsipareigoja išsaugoti visos iš kitos Sutarties šalies gautos informacijos, kuri pagal Lietuvos Respublikos įstatymus yra įslaptinta ar yra komercinė paslaptis, slaptumą ir taip pat įsipareigoja nenaudoti tokios informacijos jokiais kitais tikslais, išskyrus Sutartyje </w:t>
      </w:r>
      <w:r w:rsidR="0064729C">
        <w:rPr>
          <w:rFonts w:ascii="Times New Roman" w:eastAsia="Times New Roman" w:hAnsi="Times New Roman" w:cs="Times New Roman"/>
          <w:sz w:val="24"/>
          <w:szCs w:val="24"/>
        </w:rPr>
        <w:t xml:space="preserve">ir projekto finansavimo sutartyje </w:t>
      </w:r>
      <w:r w:rsidRPr="005A03B3">
        <w:rPr>
          <w:rFonts w:ascii="Times New Roman" w:eastAsia="Times New Roman" w:hAnsi="Times New Roman" w:cs="Times New Roman"/>
          <w:sz w:val="24"/>
          <w:szCs w:val="24"/>
        </w:rPr>
        <w:t xml:space="preserve">nurodytus tikslus. </w:t>
      </w:r>
    </w:p>
    <w:p w14:paraId="587A4042" w14:textId="77777777" w:rsidR="005A03B3" w:rsidRPr="005A03B3" w:rsidRDefault="005A03B3" w:rsidP="005A03B3">
      <w:pPr>
        <w:numPr>
          <w:ilvl w:val="1"/>
          <w:numId w:val="3"/>
        </w:numPr>
        <w:spacing w:before="120" w:after="0" w:line="240" w:lineRule="auto"/>
        <w:jc w:val="both"/>
        <w:rPr>
          <w:rFonts w:ascii="Times New Roman" w:eastAsia="Times New Roman" w:hAnsi="Times New Roman" w:cs="Times New Roman"/>
          <w:sz w:val="24"/>
          <w:szCs w:val="24"/>
        </w:rPr>
      </w:pPr>
      <w:r w:rsidRPr="005A03B3">
        <w:rPr>
          <w:rFonts w:ascii="Times New Roman" w:eastAsia="Times New Roman" w:hAnsi="Times New Roman" w:cs="Times New Roman"/>
          <w:sz w:val="24"/>
          <w:szCs w:val="24"/>
        </w:rPr>
        <w:t xml:space="preserve">Kiekviena Sutarties šalis privalo užtikrinti, kad būtų laikomasi Lietuvos Respublikos teisės aktų bei duomenų apsaugos. </w:t>
      </w:r>
    </w:p>
    <w:p w14:paraId="65001B7C" w14:textId="77777777" w:rsidR="00B84D12" w:rsidRPr="00ED7071" w:rsidRDefault="005A03B3" w:rsidP="005A03B3">
      <w:pPr>
        <w:numPr>
          <w:ilvl w:val="1"/>
          <w:numId w:val="3"/>
        </w:numPr>
        <w:spacing w:before="120" w:after="0" w:line="240" w:lineRule="auto"/>
        <w:jc w:val="both"/>
        <w:rPr>
          <w:rFonts w:ascii="Times New Roman" w:eastAsia="Times New Roman" w:hAnsi="Times New Roman" w:cs="Times New Roman"/>
          <w:sz w:val="24"/>
          <w:szCs w:val="24"/>
        </w:rPr>
      </w:pPr>
      <w:r w:rsidRPr="005A03B3">
        <w:rPr>
          <w:rFonts w:ascii="Times New Roman" w:eastAsia="Times New Roman" w:hAnsi="Times New Roman" w:cs="Times New Roman"/>
          <w:sz w:val="24"/>
          <w:szCs w:val="24"/>
        </w:rPr>
        <w:t xml:space="preserve">Už konfidencialios informacijos pagal šią Sutartį atskleidimą kalta Šalis, iškilus su tuo susijusiems </w:t>
      </w:r>
      <w:r w:rsidRPr="00ED7071">
        <w:rPr>
          <w:rFonts w:ascii="Times New Roman" w:eastAsia="Times New Roman" w:hAnsi="Times New Roman" w:cs="Times New Roman"/>
          <w:sz w:val="24"/>
          <w:szCs w:val="24"/>
        </w:rPr>
        <w:t>nuostoliams, įsipareigoja pilnai juos padengti.</w:t>
      </w:r>
    </w:p>
    <w:p w14:paraId="502B5962" w14:textId="77777777" w:rsidR="00B84D12" w:rsidRPr="00ED7071" w:rsidRDefault="00EC283C" w:rsidP="004200CD">
      <w:pPr>
        <w:numPr>
          <w:ilvl w:val="1"/>
          <w:numId w:val="3"/>
        </w:numPr>
        <w:spacing w:before="120" w:after="0" w:line="240" w:lineRule="auto"/>
        <w:jc w:val="both"/>
        <w:rPr>
          <w:rFonts w:ascii="Times New Roman" w:eastAsia="Times New Roman" w:hAnsi="Times New Roman" w:cs="Times New Roman"/>
          <w:sz w:val="24"/>
          <w:szCs w:val="24"/>
        </w:rPr>
      </w:pPr>
      <w:r w:rsidRPr="00ED7071">
        <w:rPr>
          <w:rFonts w:ascii="Times New Roman" w:eastAsia="Times New Roman" w:hAnsi="Times New Roman" w:cs="Times New Roman"/>
          <w:sz w:val="24"/>
          <w:szCs w:val="24"/>
        </w:rPr>
        <w:t>Įstaiga pasirašydama</w:t>
      </w:r>
      <w:r w:rsidR="0064729C" w:rsidRPr="00ED7071">
        <w:rPr>
          <w:rFonts w:ascii="Times New Roman" w:eastAsia="Times New Roman" w:hAnsi="Times New Roman" w:cs="Times New Roman"/>
          <w:sz w:val="24"/>
          <w:szCs w:val="24"/>
        </w:rPr>
        <w:t xml:space="preserve"> šią sutartį sutinka, kad </w:t>
      </w:r>
      <w:r w:rsidRPr="00ED7071">
        <w:rPr>
          <w:rFonts w:ascii="Times New Roman" w:eastAsia="Times New Roman" w:hAnsi="Times New Roman" w:cs="Times New Roman"/>
          <w:sz w:val="24"/>
          <w:szCs w:val="24"/>
        </w:rPr>
        <w:t>P</w:t>
      </w:r>
      <w:r w:rsidR="00AD0F51" w:rsidRPr="00ED7071">
        <w:rPr>
          <w:rFonts w:ascii="Times New Roman" w:eastAsia="Times New Roman" w:hAnsi="Times New Roman" w:cs="Times New Roman"/>
          <w:sz w:val="24"/>
          <w:szCs w:val="24"/>
        </w:rPr>
        <w:t>rojekto vykdytojas pateiks</w:t>
      </w:r>
      <w:r w:rsidR="0064729C" w:rsidRPr="00ED7071">
        <w:rPr>
          <w:rFonts w:ascii="Times New Roman" w:eastAsia="Times New Roman" w:hAnsi="Times New Roman" w:cs="Times New Roman"/>
          <w:sz w:val="24"/>
          <w:szCs w:val="24"/>
        </w:rPr>
        <w:t xml:space="preserve"> duomenis (pvz., </w:t>
      </w:r>
      <w:r w:rsidR="00AD0F51" w:rsidRPr="00ED7071">
        <w:rPr>
          <w:rFonts w:ascii="Times New Roman" w:eastAsia="Times New Roman" w:hAnsi="Times New Roman" w:cs="Times New Roman"/>
          <w:sz w:val="24"/>
          <w:szCs w:val="24"/>
        </w:rPr>
        <w:t xml:space="preserve">darbuotojų </w:t>
      </w:r>
      <w:r w:rsidR="0064729C" w:rsidRPr="00ED7071">
        <w:rPr>
          <w:rFonts w:ascii="Times New Roman" w:eastAsia="Times New Roman" w:hAnsi="Times New Roman" w:cs="Times New Roman"/>
          <w:sz w:val="24"/>
          <w:szCs w:val="24"/>
        </w:rPr>
        <w:t>asmens duomenis, sutarties sąlygas) projekto įgyvendinančiajai institucijai - Europos socialinio fondo agentūrai, Lietuvos Respublikos socialinės</w:t>
      </w:r>
      <w:r w:rsidR="00AD0F51" w:rsidRPr="00ED7071">
        <w:rPr>
          <w:rFonts w:ascii="Times New Roman" w:eastAsia="Times New Roman" w:hAnsi="Times New Roman" w:cs="Times New Roman"/>
          <w:sz w:val="24"/>
          <w:szCs w:val="24"/>
        </w:rPr>
        <w:t xml:space="preserve"> apsaugos ir darbo ministerijai ir</w:t>
      </w:r>
      <w:r w:rsidR="0064729C" w:rsidRPr="00ED7071">
        <w:rPr>
          <w:rFonts w:ascii="Times New Roman" w:eastAsia="Times New Roman" w:hAnsi="Times New Roman" w:cs="Times New Roman"/>
          <w:sz w:val="24"/>
          <w:szCs w:val="24"/>
        </w:rPr>
        <w:t xml:space="preserve"> kitoms ES struktūrinių fondų paramos naudojimą kontroliuojančioms institucijoms.</w:t>
      </w:r>
    </w:p>
    <w:p w14:paraId="2A10EFAD" w14:textId="77777777" w:rsidR="00B84D12" w:rsidRPr="00B84D12" w:rsidRDefault="00B84D12" w:rsidP="00B84D12">
      <w:pPr>
        <w:spacing w:before="120" w:after="0" w:line="240" w:lineRule="auto"/>
        <w:jc w:val="both"/>
        <w:rPr>
          <w:rFonts w:ascii="Times New Roman" w:eastAsia="Times New Roman" w:hAnsi="Times New Roman" w:cs="Times New Roman"/>
          <w:sz w:val="24"/>
          <w:szCs w:val="24"/>
        </w:rPr>
      </w:pPr>
    </w:p>
    <w:p w14:paraId="2002FC2D" w14:textId="77777777" w:rsidR="00B84D12" w:rsidRPr="00D33E22" w:rsidRDefault="004200CD" w:rsidP="00B84D12">
      <w:pPr>
        <w:numPr>
          <w:ilvl w:val="0"/>
          <w:numId w:val="3"/>
        </w:numPr>
        <w:spacing w:before="120" w:after="0" w:line="240" w:lineRule="auto"/>
        <w:jc w:val="both"/>
        <w:rPr>
          <w:rFonts w:ascii="Times New Roman" w:eastAsia="Times New Roman" w:hAnsi="Times New Roman" w:cs="Times New Roman"/>
          <w:b/>
          <w:bCs/>
          <w:sz w:val="24"/>
          <w:szCs w:val="24"/>
        </w:rPr>
      </w:pPr>
      <w:r w:rsidRPr="00D33E22">
        <w:rPr>
          <w:rFonts w:ascii="Times New Roman" w:eastAsia="Times New Roman" w:hAnsi="Times New Roman" w:cs="Times New Roman"/>
          <w:b/>
          <w:sz w:val="24"/>
          <w:szCs w:val="24"/>
        </w:rPr>
        <w:t xml:space="preserve">SUTARTIES GALIOJIMAS IR </w:t>
      </w:r>
      <w:r w:rsidR="00D33E22" w:rsidRPr="00D33E22">
        <w:rPr>
          <w:rFonts w:ascii="Times New Roman" w:eastAsia="Times New Roman" w:hAnsi="Times New Roman" w:cs="Times New Roman"/>
          <w:b/>
          <w:sz w:val="24"/>
          <w:szCs w:val="24"/>
        </w:rPr>
        <w:t>NUTRAUKIMAS</w:t>
      </w:r>
    </w:p>
    <w:p w14:paraId="2D9114AE" w14:textId="136D3E09" w:rsidR="004200CD" w:rsidRPr="000E6EB4" w:rsidRDefault="00D33E22" w:rsidP="004200CD">
      <w:pPr>
        <w:pStyle w:val="ListParagraph"/>
        <w:numPr>
          <w:ilvl w:val="1"/>
          <w:numId w:val="3"/>
        </w:numPr>
        <w:spacing w:before="120" w:after="0" w:line="240" w:lineRule="auto"/>
        <w:jc w:val="both"/>
        <w:rPr>
          <w:rFonts w:ascii="Times New Roman" w:eastAsia="Times New Roman" w:hAnsi="Times New Roman" w:cs="Times New Roman"/>
          <w:b/>
          <w:bCs/>
          <w:sz w:val="24"/>
          <w:szCs w:val="24"/>
        </w:rPr>
      </w:pPr>
      <w:r w:rsidRPr="00D33E22">
        <w:rPr>
          <w:rFonts w:ascii="Times New Roman" w:eastAsia="Times New Roman" w:hAnsi="Times New Roman" w:cs="Times New Roman"/>
          <w:sz w:val="24"/>
          <w:szCs w:val="24"/>
        </w:rPr>
        <w:t xml:space="preserve">Ši Sutartis įsigalioja nuo jos pasirašymo </w:t>
      </w:r>
      <w:r w:rsidRPr="000E6EB4">
        <w:rPr>
          <w:rFonts w:ascii="Times New Roman" w:eastAsia="Times New Roman" w:hAnsi="Times New Roman" w:cs="Times New Roman"/>
          <w:sz w:val="24"/>
          <w:szCs w:val="24"/>
        </w:rPr>
        <w:t xml:space="preserve">dienos ir </w:t>
      </w:r>
      <w:r w:rsidR="004200CD" w:rsidRPr="000E6EB4">
        <w:rPr>
          <w:rFonts w:ascii="Times New Roman" w:eastAsia="Times New Roman" w:hAnsi="Times New Roman" w:cs="Times New Roman"/>
          <w:sz w:val="24"/>
          <w:szCs w:val="24"/>
        </w:rPr>
        <w:t xml:space="preserve">galioja iki </w:t>
      </w:r>
      <w:r w:rsidR="000E6EB4" w:rsidRPr="000E6EB4">
        <w:rPr>
          <w:rFonts w:ascii="Times New Roman" w:eastAsia="Times New Roman" w:hAnsi="Times New Roman" w:cs="Times New Roman"/>
          <w:sz w:val="24"/>
          <w:szCs w:val="24"/>
        </w:rPr>
        <w:t>EQUASS sertifikato gavimo, bet ne ilgiau nei iki 202</w:t>
      </w:r>
      <w:r w:rsidR="005F5B16">
        <w:rPr>
          <w:rFonts w:ascii="Times New Roman" w:eastAsia="Times New Roman" w:hAnsi="Times New Roman" w:cs="Times New Roman"/>
          <w:sz w:val="24"/>
          <w:szCs w:val="24"/>
        </w:rPr>
        <w:t>1</w:t>
      </w:r>
      <w:r w:rsidR="000E6EB4" w:rsidRPr="000E6EB4">
        <w:rPr>
          <w:rFonts w:ascii="Times New Roman" w:eastAsia="Times New Roman" w:hAnsi="Times New Roman" w:cs="Times New Roman"/>
          <w:sz w:val="24"/>
          <w:szCs w:val="24"/>
        </w:rPr>
        <w:t>-</w:t>
      </w:r>
      <w:r w:rsidR="005F5B16">
        <w:rPr>
          <w:rFonts w:ascii="Times New Roman" w:eastAsia="Times New Roman" w:hAnsi="Times New Roman" w:cs="Times New Roman"/>
          <w:sz w:val="24"/>
          <w:szCs w:val="24"/>
        </w:rPr>
        <w:t>12</w:t>
      </w:r>
      <w:r w:rsidR="000E6EB4" w:rsidRPr="000E6EB4">
        <w:rPr>
          <w:rFonts w:ascii="Times New Roman" w:eastAsia="Times New Roman" w:hAnsi="Times New Roman" w:cs="Times New Roman"/>
          <w:sz w:val="24"/>
          <w:szCs w:val="24"/>
        </w:rPr>
        <w:t>-</w:t>
      </w:r>
      <w:r w:rsidR="005F5B16">
        <w:rPr>
          <w:rFonts w:ascii="Times New Roman" w:eastAsia="Times New Roman" w:hAnsi="Times New Roman" w:cs="Times New Roman"/>
          <w:sz w:val="24"/>
          <w:szCs w:val="24"/>
        </w:rPr>
        <w:t>3</w:t>
      </w:r>
      <w:r w:rsidR="000E6EB4" w:rsidRPr="000E6EB4">
        <w:rPr>
          <w:rFonts w:ascii="Times New Roman" w:eastAsia="Times New Roman" w:hAnsi="Times New Roman" w:cs="Times New Roman"/>
          <w:sz w:val="24"/>
          <w:szCs w:val="24"/>
        </w:rPr>
        <w:t>1.</w:t>
      </w:r>
    </w:p>
    <w:p w14:paraId="31D311E2" w14:textId="4BDDBDE3" w:rsidR="00D33E22" w:rsidRDefault="00D33E22" w:rsidP="004200CD">
      <w:pPr>
        <w:pStyle w:val="ListParagraph"/>
        <w:numPr>
          <w:ilvl w:val="1"/>
          <w:numId w:val="3"/>
        </w:numPr>
        <w:spacing w:before="120" w:after="0" w:line="240" w:lineRule="auto"/>
        <w:jc w:val="both"/>
        <w:rPr>
          <w:rFonts w:ascii="Times New Roman" w:eastAsia="Times New Roman" w:hAnsi="Times New Roman" w:cs="Times New Roman"/>
          <w:bCs/>
          <w:sz w:val="24"/>
          <w:szCs w:val="24"/>
        </w:rPr>
      </w:pPr>
      <w:r w:rsidRPr="00D33E22">
        <w:rPr>
          <w:rFonts w:ascii="Times New Roman" w:eastAsia="Times New Roman" w:hAnsi="Times New Roman" w:cs="Times New Roman"/>
          <w:bCs/>
          <w:sz w:val="24"/>
          <w:szCs w:val="24"/>
        </w:rPr>
        <w:t xml:space="preserve">Jei </w:t>
      </w:r>
      <w:r w:rsidR="009C510E">
        <w:rPr>
          <w:rFonts w:ascii="Times New Roman" w:eastAsia="Times New Roman" w:hAnsi="Times New Roman" w:cs="Times New Roman"/>
          <w:bCs/>
          <w:sz w:val="24"/>
          <w:szCs w:val="24"/>
        </w:rPr>
        <w:t>Į</w:t>
      </w:r>
      <w:r w:rsidRPr="00D33E22">
        <w:rPr>
          <w:rFonts w:ascii="Times New Roman" w:eastAsia="Times New Roman" w:hAnsi="Times New Roman" w:cs="Times New Roman"/>
          <w:bCs/>
          <w:sz w:val="24"/>
          <w:szCs w:val="24"/>
        </w:rPr>
        <w:t>staiga nesilaiko Sutarties sąlygų ir (arba) pažeidė Lietuvos Respublikos teisės aktus,</w:t>
      </w:r>
      <w:r w:rsidR="00E94236">
        <w:rPr>
          <w:rFonts w:ascii="Times New Roman" w:eastAsia="Times New Roman" w:hAnsi="Times New Roman" w:cs="Times New Roman"/>
          <w:bCs/>
          <w:sz w:val="24"/>
          <w:szCs w:val="24"/>
        </w:rPr>
        <w:t xml:space="preserve"> keičiasi </w:t>
      </w:r>
      <w:r w:rsidR="009C510E">
        <w:rPr>
          <w:rFonts w:ascii="Times New Roman" w:eastAsia="Times New Roman" w:hAnsi="Times New Roman" w:cs="Times New Roman"/>
          <w:bCs/>
          <w:sz w:val="24"/>
          <w:szCs w:val="24"/>
        </w:rPr>
        <w:t>Į</w:t>
      </w:r>
      <w:r w:rsidR="00E94236">
        <w:rPr>
          <w:rFonts w:ascii="Times New Roman" w:eastAsia="Times New Roman" w:hAnsi="Times New Roman" w:cs="Times New Roman"/>
          <w:bCs/>
          <w:sz w:val="24"/>
          <w:szCs w:val="24"/>
        </w:rPr>
        <w:t>staigos teisinis statusas ir (arba) paaiškėja kitų aplinkybių, kurios gali turėti įtakos tinkamam Sutarties sąlygų įvykdymui,</w:t>
      </w:r>
      <w:r w:rsidRPr="00D33E22">
        <w:rPr>
          <w:rFonts w:ascii="Times New Roman" w:eastAsia="Times New Roman" w:hAnsi="Times New Roman" w:cs="Times New Roman"/>
          <w:bCs/>
          <w:sz w:val="24"/>
          <w:szCs w:val="24"/>
        </w:rPr>
        <w:t xml:space="preserve"> Projekto vykdytojas turi teisę vienašaliu sprendimu nutraukti Sutartį ir pareikalauti grąžinti EQUASS diegimui </w:t>
      </w:r>
      <w:r w:rsidR="009C510E">
        <w:rPr>
          <w:rFonts w:ascii="Times New Roman" w:eastAsia="Times New Roman" w:hAnsi="Times New Roman" w:cs="Times New Roman"/>
          <w:bCs/>
          <w:sz w:val="24"/>
          <w:szCs w:val="24"/>
        </w:rPr>
        <w:t>Į</w:t>
      </w:r>
      <w:r w:rsidRPr="00D33E22">
        <w:rPr>
          <w:rFonts w:ascii="Times New Roman" w:eastAsia="Times New Roman" w:hAnsi="Times New Roman" w:cs="Times New Roman"/>
          <w:bCs/>
          <w:sz w:val="24"/>
          <w:szCs w:val="24"/>
        </w:rPr>
        <w:t xml:space="preserve">staigoje </w:t>
      </w:r>
      <w:r w:rsidR="00E12295">
        <w:rPr>
          <w:rFonts w:ascii="Times New Roman" w:eastAsia="Times New Roman" w:hAnsi="Times New Roman" w:cs="Times New Roman"/>
          <w:sz w:val="24"/>
          <w:szCs w:val="24"/>
        </w:rPr>
        <w:t>Projekto vykdytojo patirtas išlaidas</w:t>
      </w:r>
      <w:r w:rsidRPr="00D33E22">
        <w:rPr>
          <w:rFonts w:ascii="Times New Roman" w:eastAsia="Times New Roman" w:hAnsi="Times New Roman" w:cs="Times New Roman"/>
          <w:bCs/>
          <w:sz w:val="24"/>
          <w:szCs w:val="24"/>
        </w:rPr>
        <w:t xml:space="preserve"> pagal Projekto vykdytojo sprendimo nuostatas</w:t>
      </w:r>
      <w:r w:rsidR="0049237E">
        <w:rPr>
          <w:rFonts w:ascii="Times New Roman" w:eastAsia="Times New Roman" w:hAnsi="Times New Roman" w:cs="Times New Roman"/>
          <w:bCs/>
          <w:sz w:val="24"/>
          <w:szCs w:val="24"/>
        </w:rPr>
        <w:t>.</w:t>
      </w:r>
    </w:p>
    <w:p w14:paraId="14CA964B" w14:textId="40EE7AE4" w:rsidR="00FC3771" w:rsidRDefault="00FC3771" w:rsidP="004200CD">
      <w:pPr>
        <w:pStyle w:val="ListParagraph"/>
        <w:numPr>
          <w:ilvl w:val="1"/>
          <w:numId w:val="3"/>
        </w:numPr>
        <w:spacing w:before="120" w:after="0" w:line="240" w:lineRule="auto"/>
        <w:jc w:val="both"/>
        <w:rPr>
          <w:rFonts w:ascii="Times New Roman" w:eastAsia="Times New Roman" w:hAnsi="Times New Roman" w:cs="Times New Roman"/>
          <w:bCs/>
          <w:sz w:val="24"/>
          <w:szCs w:val="24"/>
        </w:rPr>
      </w:pPr>
      <w:r w:rsidRPr="00FC3771">
        <w:rPr>
          <w:rFonts w:ascii="Times New Roman" w:eastAsia="Times New Roman" w:hAnsi="Times New Roman" w:cs="Times New Roman"/>
          <w:bCs/>
          <w:sz w:val="24"/>
          <w:szCs w:val="24"/>
        </w:rPr>
        <w:t xml:space="preserve">Projekto vykdytojas priskaičiuojant </w:t>
      </w:r>
      <w:r>
        <w:rPr>
          <w:rFonts w:ascii="Times New Roman" w:eastAsia="Times New Roman" w:hAnsi="Times New Roman" w:cs="Times New Roman"/>
          <w:bCs/>
          <w:sz w:val="24"/>
          <w:szCs w:val="24"/>
        </w:rPr>
        <w:t xml:space="preserve">Įstaigai </w:t>
      </w:r>
      <w:r w:rsidRPr="00FC3771">
        <w:rPr>
          <w:rFonts w:ascii="Times New Roman" w:eastAsia="Times New Roman" w:hAnsi="Times New Roman" w:cs="Times New Roman"/>
          <w:bCs/>
          <w:sz w:val="24"/>
          <w:szCs w:val="24"/>
        </w:rPr>
        <w:t>grąžintinas lėšas</w:t>
      </w:r>
      <w:r>
        <w:rPr>
          <w:rFonts w:ascii="Times New Roman" w:eastAsia="Times New Roman" w:hAnsi="Times New Roman" w:cs="Times New Roman"/>
          <w:bCs/>
          <w:sz w:val="24"/>
          <w:szCs w:val="24"/>
        </w:rPr>
        <w:t xml:space="preserve">, įtraukia visas tiesiogines išlaidas, kurios buvo patirtos įgyvendinant šios sutarties 2.2. punkte numatytas veiklas bei </w:t>
      </w:r>
      <w:r w:rsidRPr="00FC3771">
        <w:rPr>
          <w:rFonts w:ascii="Times New Roman" w:eastAsia="Times New Roman" w:hAnsi="Times New Roman" w:cs="Times New Roman"/>
          <w:bCs/>
          <w:sz w:val="24"/>
          <w:szCs w:val="24"/>
        </w:rPr>
        <w:t>40 proc. netiesioginių lėšų vadovaujantis Socialinės apsaugos ir darbo ministro 2016 m. lapkričio 14 d. įsakym</w:t>
      </w:r>
      <w:r>
        <w:rPr>
          <w:rFonts w:ascii="Times New Roman" w:eastAsia="Times New Roman" w:hAnsi="Times New Roman" w:cs="Times New Roman"/>
          <w:bCs/>
          <w:sz w:val="24"/>
          <w:szCs w:val="24"/>
        </w:rPr>
        <w:t>u</w:t>
      </w:r>
      <w:r w:rsidRPr="00FC3771">
        <w:rPr>
          <w:rFonts w:ascii="Times New Roman" w:eastAsia="Times New Roman" w:hAnsi="Times New Roman" w:cs="Times New Roman"/>
          <w:bCs/>
          <w:sz w:val="24"/>
          <w:szCs w:val="24"/>
        </w:rPr>
        <w:t xml:space="preserve"> Nr. A1-602 „Dėl 2014–2020 metų Europos Sąjungos fondų investicijų veiksmų programos 8 prioriteto „Socialinės </w:t>
      </w:r>
      <w:proofErr w:type="spellStart"/>
      <w:r w:rsidRPr="00FC3771">
        <w:rPr>
          <w:rFonts w:ascii="Times New Roman" w:eastAsia="Times New Roman" w:hAnsi="Times New Roman" w:cs="Times New Roman"/>
          <w:bCs/>
          <w:sz w:val="24"/>
          <w:szCs w:val="24"/>
        </w:rPr>
        <w:t>įtraukties</w:t>
      </w:r>
      <w:proofErr w:type="spellEnd"/>
      <w:r w:rsidRPr="00FC3771">
        <w:rPr>
          <w:rFonts w:ascii="Times New Roman" w:eastAsia="Times New Roman" w:hAnsi="Times New Roman" w:cs="Times New Roman"/>
          <w:bCs/>
          <w:sz w:val="24"/>
          <w:szCs w:val="24"/>
        </w:rPr>
        <w:t xml:space="preserve"> didinimas ir kova su skurdu“ įgyvendinimo priemonės Nr. 08.4.1-ESFA-V-421 „Socialinių paslaugų sistemos stiprinimas“ projektų finansavimo sąlygų aprašo patvirtinimo“.</w:t>
      </w:r>
    </w:p>
    <w:p w14:paraId="0961C733" w14:textId="0ADC27ED" w:rsidR="00585E4A" w:rsidRPr="00E94236" w:rsidRDefault="0049237E" w:rsidP="00E94236">
      <w:pPr>
        <w:pStyle w:val="ListParagraph"/>
        <w:numPr>
          <w:ilvl w:val="1"/>
          <w:numId w:val="3"/>
        </w:numPr>
        <w:spacing w:before="120" w:after="0" w:line="240" w:lineRule="auto"/>
        <w:jc w:val="both"/>
        <w:rPr>
          <w:rFonts w:ascii="Times New Roman" w:eastAsia="Times New Roman" w:hAnsi="Times New Roman" w:cs="Times New Roman"/>
          <w:bCs/>
          <w:sz w:val="24"/>
          <w:szCs w:val="24"/>
        </w:rPr>
      </w:pPr>
      <w:r w:rsidRPr="0049237E">
        <w:rPr>
          <w:rFonts w:ascii="Times New Roman" w:eastAsia="Times New Roman" w:hAnsi="Times New Roman" w:cs="Times New Roman"/>
          <w:bCs/>
          <w:sz w:val="24"/>
          <w:szCs w:val="24"/>
        </w:rPr>
        <w:t xml:space="preserve">Įstaiga, gavusi sprendimą dėl Sutarties nutraukimo ir reikalavimo grąžinti EQUASS diegimui </w:t>
      </w:r>
      <w:r w:rsidR="009C510E">
        <w:rPr>
          <w:rFonts w:ascii="Times New Roman" w:eastAsia="Times New Roman" w:hAnsi="Times New Roman" w:cs="Times New Roman"/>
          <w:bCs/>
          <w:sz w:val="24"/>
          <w:szCs w:val="24"/>
        </w:rPr>
        <w:t>Į</w:t>
      </w:r>
      <w:r w:rsidRPr="0049237E">
        <w:rPr>
          <w:rFonts w:ascii="Times New Roman" w:eastAsia="Times New Roman" w:hAnsi="Times New Roman" w:cs="Times New Roman"/>
          <w:bCs/>
          <w:sz w:val="24"/>
          <w:szCs w:val="24"/>
        </w:rPr>
        <w:t xml:space="preserve">staigoje </w:t>
      </w:r>
      <w:r w:rsidR="00E12295">
        <w:rPr>
          <w:rFonts w:ascii="Times New Roman" w:eastAsia="Times New Roman" w:hAnsi="Times New Roman" w:cs="Times New Roman"/>
          <w:sz w:val="24"/>
          <w:szCs w:val="24"/>
        </w:rPr>
        <w:t>Projekto vykdytojo patirtas išlaidas</w:t>
      </w:r>
      <w:r w:rsidRPr="0049237E">
        <w:rPr>
          <w:rFonts w:ascii="Times New Roman" w:eastAsia="Times New Roman" w:hAnsi="Times New Roman" w:cs="Times New Roman"/>
          <w:bCs/>
          <w:sz w:val="24"/>
          <w:szCs w:val="24"/>
        </w:rPr>
        <w:t>, privalo per sprendime nustatytą terminą įvykdyti sprendime išvardytus reikalavimus ir apie jų įvykdymą informuoti Projekto vykdytoją.</w:t>
      </w:r>
      <w:r w:rsidR="00585E4A">
        <w:rPr>
          <w:rFonts w:ascii="Times New Roman" w:eastAsia="Times New Roman" w:hAnsi="Times New Roman" w:cs="Times New Roman"/>
          <w:bCs/>
          <w:sz w:val="24"/>
          <w:szCs w:val="24"/>
        </w:rPr>
        <w:t xml:space="preserve"> </w:t>
      </w:r>
      <w:r w:rsidR="00E94236">
        <w:rPr>
          <w:rFonts w:ascii="Times New Roman" w:eastAsia="Times New Roman" w:hAnsi="Times New Roman" w:cs="Times New Roman"/>
          <w:bCs/>
          <w:sz w:val="24"/>
          <w:szCs w:val="24"/>
        </w:rPr>
        <w:t>Įstaiga, l</w:t>
      </w:r>
      <w:r w:rsidR="00585E4A">
        <w:rPr>
          <w:rFonts w:ascii="Times New Roman" w:eastAsia="Times New Roman" w:hAnsi="Times New Roman" w:cs="Times New Roman"/>
          <w:bCs/>
          <w:sz w:val="24"/>
          <w:szCs w:val="24"/>
        </w:rPr>
        <w:t xml:space="preserve">aiku negrąžinus </w:t>
      </w:r>
      <w:r w:rsidR="00585E4A" w:rsidRPr="00D33E22">
        <w:rPr>
          <w:rFonts w:ascii="Times New Roman" w:eastAsia="Times New Roman" w:hAnsi="Times New Roman" w:cs="Times New Roman"/>
          <w:bCs/>
          <w:sz w:val="24"/>
          <w:szCs w:val="24"/>
        </w:rPr>
        <w:t xml:space="preserve">EQUASS diegimui </w:t>
      </w:r>
      <w:r w:rsidR="009C510E">
        <w:rPr>
          <w:rFonts w:ascii="Times New Roman" w:eastAsia="Times New Roman" w:hAnsi="Times New Roman" w:cs="Times New Roman"/>
          <w:bCs/>
          <w:sz w:val="24"/>
          <w:szCs w:val="24"/>
        </w:rPr>
        <w:t>Į</w:t>
      </w:r>
      <w:r w:rsidR="00585E4A" w:rsidRPr="00D33E22">
        <w:rPr>
          <w:rFonts w:ascii="Times New Roman" w:eastAsia="Times New Roman" w:hAnsi="Times New Roman" w:cs="Times New Roman"/>
          <w:bCs/>
          <w:sz w:val="24"/>
          <w:szCs w:val="24"/>
        </w:rPr>
        <w:t xml:space="preserve">staigoje </w:t>
      </w:r>
      <w:r w:rsidR="00E12295">
        <w:rPr>
          <w:rFonts w:ascii="Times New Roman" w:eastAsia="Times New Roman" w:hAnsi="Times New Roman" w:cs="Times New Roman"/>
          <w:sz w:val="24"/>
          <w:szCs w:val="24"/>
        </w:rPr>
        <w:t xml:space="preserve">Projekto vykdytojo patirtų </w:t>
      </w:r>
      <w:r w:rsidR="00E12295">
        <w:rPr>
          <w:rFonts w:ascii="Times New Roman" w:eastAsia="Times New Roman" w:hAnsi="Times New Roman" w:cs="Times New Roman"/>
          <w:sz w:val="24"/>
          <w:szCs w:val="24"/>
        </w:rPr>
        <w:lastRenderedPageBreak/>
        <w:t>išlaidų</w:t>
      </w:r>
      <w:r w:rsidR="00585E4A">
        <w:rPr>
          <w:rFonts w:ascii="Times New Roman" w:eastAsia="Times New Roman" w:hAnsi="Times New Roman" w:cs="Times New Roman"/>
          <w:bCs/>
          <w:sz w:val="24"/>
          <w:szCs w:val="24"/>
        </w:rPr>
        <w:t>,</w:t>
      </w:r>
      <w:r w:rsidR="00E94236">
        <w:rPr>
          <w:rFonts w:ascii="Times New Roman" w:eastAsia="Times New Roman" w:hAnsi="Times New Roman" w:cs="Times New Roman"/>
          <w:bCs/>
          <w:sz w:val="24"/>
          <w:szCs w:val="24"/>
        </w:rPr>
        <w:t xml:space="preserve"> įsipareigoja mokėti 0,02 procento dydžio delspinigius nuo grąžintinos lėšų sumos už kiekvieną pavėluotą dieną.</w:t>
      </w:r>
    </w:p>
    <w:p w14:paraId="07239692" w14:textId="77777777" w:rsidR="004200CD" w:rsidRPr="004200CD" w:rsidRDefault="004200CD" w:rsidP="004200CD">
      <w:pPr>
        <w:pStyle w:val="ListParagraph"/>
        <w:spacing w:before="120" w:after="0" w:line="240" w:lineRule="auto"/>
        <w:ind w:left="567"/>
        <w:jc w:val="both"/>
        <w:rPr>
          <w:rFonts w:ascii="Times New Roman" w:eastAsia="Times New Roman" w:hAnsi="Times New Roman" w:cs="Times New Roman"/>
          <w:b/>
          <w:bCs/>
          <w:sz w:val="24"/>
          <w:szCs w:val="24"/>
        </w:rPr>
      </w:pPr>
    </w:p>
    <w:p w14:paraId="7B540480" w14:textId="77777777" w:rsidR="004200CD" w:rsidRPr="004200CD" w:rsidRDefault="004200CD" w:rsidP="00B84D12">
      <w:pPr>
        <w:numPr>
          <w:ilvl w:val="0"/>
          <w:numId w:val="3"/>
        </w:numPr>
        <w:spacing w:before="120" w:after="0" w:line="240" w:lineRule="auto"/>
        <w:jc w:val="both"/>
        <w:rPr>
          <w:rFonts w:ascii="Times New Roman" w:eastAsia="Times New Roman" w:hAnsi="Times New Roman" w:cs="Times New Roman"/>
          <w:b/>
          <w:bCs/>
          <w:sz w:val="24"/>
          <w:szCs w:val="24"/>
        </w:rPr>
      </w:pPr>
      <w:r w:rsidRPr="0057605B">
        <w:rPr>
          <w:rFonts w:ascii="Times New Roman" w:eastAsia="Times New Roman" w:hAnsi="Times New Roman" w:cs="Times New Roman"/>
          <w:b/>
          <w:sz w:val="24"/>
          <w:szCs w:val="24"/>
        </w:rPr>
        <w:t>GINČŲ SPRENDIMO TVARKA</w:t>
      </w:r>
    </w:p>
    <w:p w14:paraId="613D9BCF" w14:textId="77777777" w:rsidR="004200CD" w:rsidRPr="004200CD" w:rsidRDefault="004200CD" w:rsidP="004200CD">
      <w:pPr>
        <w:numPr>
          <w:ilvl w:val="1"/>
          <w:numId w:val="3"/>
        </w:numPr>
        <w:spacing w:before="120" w:after="0" w:line="240" w:lineRule="auto"/>
        <w:jc w:val="both"/>
        <w:rPr>
          <w:rFonts w:ascii="Times New Roman" w:eastAsia="Times New Roman" w:hAnsi="Times New Roman" w:cs="Times New Roman"/>
          <w:sz w:val="24"/>
          <w:szCs w:val="24"/>
        </w:rPr>
      </w:pPr>
      <w:r w:rsidRPr="004200CD">
        <w:rPr>
          <w:rFonts w:ascii="Times New Roman" w:eastAsia="Times New Roman" w:hAnsi="Times New Roman" w:cs="Times New Roman"/>
          <w:sz w:val="24"/>
          <w:szCs w:val="24"/>
        </w:rPr>
        <w:t>Šalys įsipareigoja imtis visų priemonių laiku ir sąžiningai įvykdyti visas šios Sutarties sąlygas. Vykdymo metu iškilę nesut</w:t>
      </w:r>
      <w:r>
        <w:rPr>
          <w:rFonts w:ascii="Times New Roman" w:eastAsia="Times New Roman" w:hAnsi="Times New Roman" w:cs="Times New Roman"/>
          <w:sz w:val="24"/>
          <w:szCs w:val="24"/>
        </w:rPr>
        <w:t>arimai sprendžiami derybų keliu, nesutarus Lietuvos Respublikos teisės aktų nustatyta tvarka.</w:t>
      </w:r>
    </w:p>
    <w:p w14:paraId="138F310A" w14:textId="77777777" w:rsidR="004200CD" w:rsidRPr="004200CD" w:rsidRDefault="004200CD" w:rsidP="004200CD">
      <w:pPr>
        <w:numPr>
          <w:ilvl w:val="1"/>
          <w:numId w:val="3"/>
        </w:numPr>
        <w:spacing w:before="120" w:after="0" w:line="240" w:lineRule="auto"/>
        <w:jc w:val="both"/>
        <w:rPr>
          <w:rFonts w:ascii="Times New Roman" w:eastAsia="Times New Roman" w:hAnsi="Times New Roman" w:cs="Times New Roman"/>
          <w:sz w:val="24"/>
          <w:szCs w:val="24"/>
        </w:rPr>
      </w:pPr>
      <w:r w:rsidRPr="004200CD">
        <w:rPr>
          <w:rFonts w:ascii="Times New Roman" w:eastAsia="Times New Roman" w:hAnsi="Times New Roman" w:cs="Times New Roman"/>
          <w:sz w:val="24"/>
          <w:szCs w:val="24"/>
        </w:rPr>
        <w:t xml:space="preserve">Šalys visą laiką privalo bendradarbiauti, kad Šalių nesutarimai nesutrukdytų </w:t>
      </w:r>
      <w:r w:rsidR="00AD0F51">
        <w:rPr>
          <w:rFonts w:ascii="Times New Roman" w:eastAsia="Times New Roman" w:hAnsi="Times New Roman" w:cs="Times New Roman"/>
          <w:sz w:val="24"/>
          <w:szCs w:val="24"/>
        </w:rPr>
        <w:t>P</w:t>
      </w:r>
      <w:r>
        <w:rPr>
          <w:rFonts w:ascii="Times New Roman" w:eastAsia="Times New Roman" w:hAnsi="Times New Roman" w:cs="Times New Roman"/>
          <w:sz w:val="24"/>
          <w:szCs w:val="24"/>
        </w:rPr>
        <w:t>rojekto v</w:t>
      </w:r>
      <w:r w:rsidRPr="004200CD">
        <w:rPr>
          <w:rFonts w:ascii="Times New Roman" w:eastAsia="Times New Roman" w:hAnsi="Times New Roman" w:cs="Times New Roman"/>
          <w:sz w:val="24"/>
          <w:szCs w:val="24"/>
        </w:rPr>
        <w:t xml:space="preserve">ykdytojui įvykdyti savo įsipareigojimus </w:t>
      </w:r>
      <w:r>
        <w:rPr>
          <w:rFonts w:ascii="Times New Roman" w:eastAsia="Times New Roman" w:hAnsi="Times New Roman" w:cs="Times New Roman"/>
          <w:sz w:val="24"/>
          <w:szCs w:val="24"/>
        </w:rPr>
        <w:t>numatytus projekto finansavimo sutartyje</w:t>
      </w:r>
      <w:r w:rsidRPr="004200CD">
        <w:rPr>
          <w:rFonts w:ascii="Times New Roman" w:eastAsia="Times New Roman" w:hAnsi="Times New Roman" w:cs="Times New Roman"/>
          <w:sz w:val="24"/>
          <w:szCs w:val="24"/>
        </w:rPr>
        <w:t xml:space="preserve">. </w:t>
      </w:r>
    </w:p>
    <w:p w14:paraId="77590221" w14:textId="77777777" w:rsidR="004200CD" w:rsidRPr="004200CD" w:rsidRDefault="004200CD" w:rsidP="004200CD">
      <w:pPr>
        <w:pStyle w:val="ListParagraph"/>
        <w:numPr>
          <w:ilvl w:val="1"/>
          <w:numId w:val="3"/>
        </w:numPr>
        <w:spacing w:before="120" w:after="0" w:line="240" w:lineRule="auto"/>
        <w:jc w:val="both"/>
        <w:rPr>
          <w:rFonts w:ascii="Times New Roman" w:eastAsia="Times New Roman" w:hAnsi="Times New Roman" w:cs="Times New Roman"/>
          <w:b/>
          <w:bCs/>
          <w:sz w:val="24"/>
          <w:szCs w:val="24"/>
        </w:rPr>
      </w:pPr>
      <w:r w:rsidRPr="004200CD">
        <w:rPr>
          <w:rFonts w:ascii="Times New Roman" w:eastAsia="Times New Roman" w:hAnsi="Times New Roman" w:cs="Times New Roman"/>
          <w:sz w:val="24"/>
          <w:szCs w:val="24"/>
        </w:rPr>
        <w:t>Sutartis sudaryta vadovaujantis Lietuvos Respublikos teise. Sutartis ir atskiros jos nuostatos turi būti aiškinamos vadovaujantis Lietuvos Respublikos teise.</w:t>
      </w:r>
    </w:p>
    <w:p w14:paraId="2CB3A05A" w14:textId="77777777" w:rsidR="004200CD" w:rsidRPr="004200CD" w:rsidRDefault="004200CD" w:rsidP="004200CD">
      <w:pPr>
        <w:pStyle w:val="ListParagraph"/>
        <w:spacing w:before="120" w:after="0" w:line="240" w:lineRule="auto"/>
        <w:ind w:left="567"/>
        <w:jc w:val="both"/>
        <w:rPr>
          <w:rFonts w:ascii="Times New Roman" w:eastAsia="Times New Roman" w:hAnsi="Times New Roman" w:cs="Times New Roman"/>
          <w:b/>
          <w:bCs/>
          <w:sz w:val="24"/>
          <w:szCs w:val="24"/>
        </w:rPr>
      </w:pPr>
    </w:p>
    <w:p w14:paraId="021B79FC" w14:textId="77777777" w:rsidR="004200CD" w:rsidRPr="00B84D12" w:rsidRDefault="004200CD" w:rsidP="00B84D12">
      <w:pPr>
        <w:numPr>
          <w:ilvl w:val="0"/>
          <w:numId w:val="3"/>
        </w:numPr>
        <w:spacing w:before="120" w:after="0" w:line="240" w:lineRule="auto"/>
        <w:jc w:val="both"/>
        <w:rPr>
          <w:rFonts w:ascii="Times New Roman" w:eastAsia="Times New Roman" w:hAnsi="Times New Roman" w:cs="Times New Roman"/>
          <w:b/>
          <w:bCs/>
          <w:sz w:val="24"/>
          <w:szCs w:val="24"/>
        </w:rPr>
      </w:pPr>
      <w:r w:rsidRPr="0057605B">
        <w:rPr>
          <w:rFonts w:ascii="Times New Roman" w:eastAsia="Times New Roman" w:hAnsi="Times New Roman" w:cs="Times New Roman"/>
          <w:b/>
          <w:sz w:val="24"/>
          <w:szCs w:val="24"/>
        </w:rPr>
        <w:t>KITOS SUTARTIES SĄLYGOS</w:t>
      </w:r>
    </w:p>
    <w:p w14:paraId="7323717D" w14:textId="77777777" w:rsidR="004200CD" w:rsidRPr="004200CD" w:rsidRDefault="004200CD" w:rsidP="004200CD">
      <w:pPr>
        <w:numPr>
          <w:ilvl w:val="1"/>
          <w:numId w:val="3"/>
        </w:numPr>
        <w:spacing w:before="120" w:after="0" w:line="240" w:lineRule="auto"/>
        <w:jc w:val="both"/>
        <w:rPr>
          <w:rFonts w:ascii="Times New Roman" w:eastAsia="Times New Roman" w:hAnsi="Times New Roman" w:cs="Times New Roman"/>
          <w:sz w:val="24"/>
          <w:szCs w:val="24"/>
        </w:rPr>
      </w:pPr>
      <w:r w:rsidRPr="004200CD">
        <w:rPr>
          <w:rFonts w:ascii="Times New Roman" w:eastAsia="Times New Roman" w:hAnsi="Times New Roman" w:cs="Times New Roman"/>
          <w:sz w:val="24"/>
          <w:szCs w:val="24"/>
        </w:rPr>
        <w:t>Šios Sutarties papildymai ir pakeitimai galioja, jeigu jie atlikti raštu ir pasirašyti abiejų Šalių įgaliotų atstovų.</w:t>
      </w:r>
    </w:p>
    <w:p w14:paraId="31C5CA6A" w14:textId="77777777" w:rsidR="004200CD" w:rsidRPr="00D33E22" w:rsidRDefault="004200CD" w:rsidP="00D33E22">
      <w:pPr>
        <w:numPr>
          <w:ilvl w:val="1"/>
          <w:numId w:val="3"/>
        </w:numPr>
        <w:spacing w:before="120" w:after="0" w:line="240" w:lineRule="auto"/>
        <w:jc w:val="both"/>
        <w:rPr>
          <w:rFonts w:ascii="Times New Roman" w:eastAsia="Times New Roman" w:hAnsi="Times New Roman" w:cs="Times New Roman"/>
          <w:sz w:val="24"/>
          <w:szCs w:val="24"/>
        </w:rPr>
      </w:pPr>
      <w:r w:rsidRPr="004200CD">
        <w:rPr>
          <w:rFonts w:ascii="Times New Roman" w:eastAsia="Times New Roman" w:hAnsi="Times New Roman" w:cs="Times New Roman"/>
          <w:sz w:val="24"/>
          <w:szCs w:val="24"/>
        </w:rPr>
        <w:t xml:space="preserve">Visi pranešimai pagal šią Sutartį </w:t>
      </w:r>
      <w:r w:rsidR="005D37FF">
        <w:rPr>
          <w:rFonts w:ascii="Times New Roman" w:eastAsia="Times New Roman" w:hAnsi="Times New Roman" w:cs="Times New Roman"/>
          <w:sz w:val="24"/>
          <w:szCs w:val="24"/>
        </w:rPr>
        <w:t>gali</w:t>
      </w:r>
      <w:r w:rsidRPr="004200CD">
        <w:rPr>
          <w:rFonts w:ascii="Times New Roman" w:eastAsia="Times New Roman" w:hAnsi="Times New Roman" w:cs="Times New Roman"/>
          <w:sz w:val="24"/>
          <w:szCs w:val="24"/>
        </w:rPr>
        <w:t xml:space="preserve"> būti daromi </w:t>
      </w:r>
      <w:r w:rsidR="005D37FF">
        <w:rPr>
          <w:rFonts w:ascii="Times New Roman" w:eastAsia="Times New Roman" w:hAnsi="Times New Roman" w:cs="Times New Roman"/>
          <w:sz w:val="24"/>
          <w:szCs w:val="24"/>
        </w:rPr>
        <w:t xml:space="preserve">el. pašto adresu, </w:t>
      </w:r>
      <w:r w:rsidRPr="004200CD">
        <w:rPr>
          <w:rFonts w:ascii="Times New Roman" w:eastAsia="Times New Roman" w:hAnsi="Times New Roman" w:cs="Times New Roman"/>
          <w:sz w:val="24"/>
          <w:szCs w:val="24"/>
        </w:rPr>
        <w:t xml:space="preserve">faksu </w:t>
      </w:r>
      <w:r w:rsidR="005D37FF">
        <w:rPr>
          <w:rFonts w:ascii="Times New Roman" w:eastAsia="Times New Roman" w:hAnsi="Times New Roman" w:cs="Times New Roman"/>
          <w:sz w:val="24"/>
          <w:szCs w:val="24"/>
        </w:rPr>
        <w:t>a</w:t>
      </w:r>
      <w:r w:rsidRPr="004200CD">
        <w:rPr>
          <w:rFonts w:ascii="Times New Roman" w:eastAsia="Times New Roman" w:hAnsi="Times New Roman" w:cs="Times New Roman"/>
          <w:sz w:val="24"/>
          <w:szCs w:val="24"/>
        </w:rPr>
        <w:t xml:space="preserve">r registruotu laišku Sutartyje nurodytais Šalių adresais ir numeriais. Pasikeitus Šalių </w:t>
      </w:r>
      <w:r w:rsidR="005D37FF">
        <w:rPr>
          <w:rFonts w:ascii="Times New Roman" w:eastAsia="Times New Roman" w:hAnsi="Times New Roman" w:cs="Times New Roman"/>
          <w:sz w:val="24"/>
          <w:szCs w:val="24"/>
        </w:rPr>
        <w:t>kontaktiniams duomenims</w:t>
      </w:r>
      <w:r w:rsidRPr="004200CD">
        <w:rPr>
          <w:rFonts w:ascii="Times New Roman" w:eastAsia="Times New Roman" w:hAnsi="Times New Roman" w:cs="Times New Roman"/>
          <w:sz w:val="24"/>
          <w:szCs w:val="24"/>
        </w:rPr>
        <w:t>, Šalis per 5 (penkias) dienas privalo informuoti apie tai kitą Šalį.</w:t>
      </w:r>
    </w:p>
    <w:p w14:paraId="0BF3149C" w14:textId="77777777" w:rsidR="0057605B" w:rsidRPr="0064729C" w:rsidRDefault="004200CD" w:rsidP="004200CD">
      <w:pPr>
        <w:numPr>
          <w:ilvl w:val="1"/>
          <w:numId w:val="3"/>
        </w:numPr>
        <w:spacing w:before="120" w:after="0" w:line="240" w:lineRule="auto"/>
        <w:jc w:val="both"/>
        <w:rPr>
          <w:rFonts w:ascii="Times New Roman" w:eastAsia="Times New Roman" w:hAnsi="Times New Roman" w:cs="Times New Roman"/>
          <w:sz w:val="24"/>
          <w:szCs w:val="24"/>
        </w:rPr>
      </w:pPr>
      <w:r w:rsidRPr="004200CD">
        <w:rPr>
          <w:rFonts w:ascii="Times New Roman" w:eastAsia="Times New Roman" w:hAnsi="Times New Roman" w:cs="Times New Roman"/>
          <w:sz w:val="24"/>
          <w:szCs w:val="24"/>
        </w:rPr>
        <w:t xml:space="preserve">Ši Sutartis sudaryta dviem vienodą juridinę galią turinčiais egzemplioriais po vieną </w:t>
      </w:r>
      <w:r w:rsidR="00AD0F51">
        <w:rPr>
          <w:rFonts w:ascii="Times New Roman" w:eastAsia="Times New Roman" w:hAnsi="Times New Roman" w:cs="Times New Roman"/>
          <w:sz w:val="24"/>
          <w:szCs w:val="24"/>
        </w:rPr>
        <w:t>kiekvienai šaliai</w:t>
      </w:r>
      <w:r w:rsidRPr="004200CD">
        <w:rPr>
          <w:rFonts w:ascii="Times New Roman" w:eastAsia="Times New Roman" w:hAnsi="Times New Roman" w:cs="Times New Roman"/>
          <w:sz w:val="24"/>
          <w:szCs w:val="24"/>
        </w:rPr>
        <w:t>.</w:t>
      </w:r>
    </w:p>
    <w:p w14:paraId="076A5ED2" w14:textId="77777777" w:rsidR="0057605B" w:rsidRPr="0057605B" w:rsidRDefault="0057605B" w:rsidP="0057605B">
      <w:pPr>
        <w:tabs>
          <w:tab w:val="left" w:pos="680"/>
          <w:tab w:val="left" w:pos="1360"/>
          <w:tab w:val="left" w:pos="2040"/>
          <w:tab w:val="left" w:pos="2720"/>
          <w:tab w:val="left" w:pos="3400"/>
          <w:tab w:val="left" w:pos="4080"/>
          <w:tab w:val="left" w:pos="4760"/>
          <w:tab w:val="left" w:pos="5440"/>
          <w:tab w:val="left" w:pos="6120"/>
          <w:tab w:val="left" w:pos="6800"/>
          <w:tab w:val="left" w:pos="7480"/>
          <w:tab w:val="left" w:pos="8160"/>
          <w:tab w:val="left" w:pos="8840"/>
          <w:tab w:val="left" w:pos="9520"/>
        </w:tabs>
        <w:spacing w:after="0" w:line="240" w:lineRule="auto"/>
        <w:ind w:firstLine="720"/>
        <w:jc w:val="both"/>
        <w:rPr>
          <w:rFonts w:ascii="Times New Roman" w:eastAsia="Times New Roman" w:hAnsi="Times New Roman" w:cs="Times New Roman"/>
          <w:sz w:val="24"/>
          <w:szCs w:val="24"/>
        </w:rPr>
      </w:pPr>
    </w:p>
    <w:p w14:paraId="16C44FF8" w14:textId="77777777" w:rsidR="0057605B" w:rsidRPr="0057605B" w:rsidRDefault="0057605B" w:rsidP="004200CD">
      <w:pPr>
        <w:numPr>
          <w:ilvl w:val="0"/>
          <w:numId w:val="3"/>
        </w:numPr>
        <w:spacing w:before="120" w:after="0" w:line="240" w:lineRule="auto"/>
        <w:jc w:val="both"/>
        <w:rPr>
          <w:rFonts w:ascii="Times New Roman" w:eastAsia="Times New Roman" w:hAnsi="Times New Roman" w:cs="Times New Roman"/>
          <w:b/>
          <w:spacing w:val="-9"/>
          <w:sz w:val="24"/>
          <w:szCs w:val="24"/>
        </w:rPr>
      </w:pPr>
      <w:r w:rsidRPr="0057605B">
        <w:rPr>
          <w:rFonts w:ascii="Times New Roman" w:eastAsia="Times New Roman" w:hAnsi="Times New Roman" w:cs="Times New Roman"/>
          <w:b/>
          <w:spacing w:val="-9"/>
          <w:sz w:val="24"/>
          <w:szCs w:val="24"/>
        </w:rPr>
        <w:t>ŠALIŲ REKVIZITAI</w:t>
      </w:r>
    </w:p>
    <w:p w14:paraId="043CA0FC" w14:textId="77777777" w:rsidR="00291460" w:rsidRDefault="00291460" w:rsidP="00291460">
      <w:pPr>
        <w:spacing w:after="0"/>
        <w:ind w:firstLine="567"/>
        <w:jc w:val="both"/>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4730"/>
        <w:gridCol w:w="4624"/>
      </w:tblGrid>
      <w:tr w:rsidR="00ED729F" w:rsidRPr="00ED729F" w14:paraId="21FD7495" w14:textId="77777777" w:rsidTr="006A01FA">
        <w:tc>
          <w:tcPr>
            <w:tcW w:w="4786" w:type="dxa"/>
          </w:tcPr>
          <w:p w14:paraId="24F88664" w14:textId="77777777" w:rsidR="00ED729F" w:rsidRPr="00ED729F" w:rsidRDefault="00381264" w:rsidP="00ED729F">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Projekto vykdytojas</w:t>
            </w:r>
          </w:p>
          <w:p w14:paraId="6D486F8F" w14:textId="77777777" w:rsidR="00ED729F" w:rsidRPr="00ED729F" w:rsidRDefault="00ED729F" w:rsidP="00ED729F">
            <w:pPr>
              <w:spacing w:after="0" w:line="240" w:lineRule="auto"/>
              <w:jc w:val="both"/>
              <w:outlineLvl w:val="0"/>
              <w:rPr>
                <w:rFonts w:ascii="Times New Roman" w:eastAsia="Times New Roman" w:hAnsi="Times New Roman" w:cs="Times New Roman"/>
                <w:sz w:val="24"/>
                <w:szCs w:val="24"/>
                <w:u w:val="single"/>
              </w:rPr>
            </w:pPr>
          </w:p>
          <w:p w14:paraId="0EECBADC" w14:textId="77777777" w:rsidR="00ED729F" w:rsidRPr="00ED729F" w:rsidRDefault="00ED729F" w:rsidP="00ED729F">
            <w:pPr>
              <w:spacing w:after="0" w:line="240" w:lineRule="auto"/>
              <w:jc w:val="both"/>
              <w:outlineLvl w:val="0"/>
              <w:rPr>
                <w:rFonts w:ascii="Times New Roman" w:eastAsia="Times New Roman" w:hAnsi="Times New Roman" w:cs="Times New Roman"/>
                <w:sz w:val="24"/>
                <w:szCs w:val="24"/>
              </w:rPr>
            </w:pPr>
            <w:r w:rsidRPr="00ED729F">
              <w:rPr>
                <w:rFonts w:ascii="Times New Roman" w:eastAsia="Times New Roman" w:hAnsi="Times New Roman" w:cs="Times New Roman"/>
                <w:sz w:val="24"/>
                <w:szCs w:val="24"/>
              </w:rPr>
              <w:t>VšĮ Valakupių reabilitacijos centras</w:t>
            </w:r>
          </w:p>
          <w:p w14:paraId="2AC951C8" w14:textId="77777777" w:rsidR="00ED729F" w:rsidRPr="00ED729F" w:rsidRDefault="00ED729F" w:rsidP="00ED729F">
            <w:pPr>
              <w:spacing w:after="0" w:line="240" w:lineRule="auto"/>
              <w:jc w:val="both"/>
              <w:rPr>
                <w:rFonts w:ascii="Times New Roman" w:eastAsia="Times New Roman" w:hAnsi="Times New Roman" w:cs="Times New Roman"/>
                <w:snapToGrid w:val="0"/>
                <w:sz w:val="24"/>
                <w:szCs w:val="24"/>
              </w:rPr>
            </w:pPr>
            <w:r w:rsidRPr="00ED729F">
              <w:rPr>
                <w:rFonts w:ascii="Times New Roman" w:eastAsia="Times New Roman" w:hAnsi="Times New Roman" w:cs="Times New Roman"/>
                <w:sz w:val="24"/>
                <w:szCs w:val="24"/>
              </w:rPr>
              <w:t>Vaidilutės g. 69</w:t>
            </w:r>
            <w:r w:rsidRPr="00ED729F">
              <w:rPr>
                <w:rFonts w:ascii="Times New Roman" w:eastAsia="Times New Roman" w:hAnsi="Times New Roman" w:cs="Times New Roman"/>
                <w:color w:val="000000"/>
                <w:sz w:val="24"/>
                <w:szCs w:val="24"/>
              </w:rPr>
              <w:t>, LT-</w:t>
            </w:r>
            <w:r w:rsidRPr="00ED729F">
              <w:rPr>
                <w:rFonts w:ascii="Times New Roman" w:eastAsia="Times New Roman" w:hAnsi="Times New Roman" w:cs="Times New Roman"/>
                <w:sz w:val="24"/>
                <w:szCs w:val="24"/>
              </w:rPr>
              <w:t xml:space="preserve">10100 </w:t>
            </w:r>
            <w:r w:rsidRPr="00ED729F">
              <w:rPr>
                <w:rFonts w:ascii="Times New Roman" w:eastAsia="Times New Roman" w:hAnsi="Times New Roman" w:cs="Times New Roman"/>
                <w:color w:val="000000"/>
                <w:sz w:val="24"/>
                <w:szCs w:val="24"/>
              </w:rPr>
              <w:t>Vilnius</w:t>
            </w:r>
          </w:p>
          <w:p w14:paraId="0853208E" w14:textId="77777777" w:rsidR="00ED729F" w:rsidRPr="00ED729F" w:rsidRDefault="00ED729F" w:rsidP="00ED729F">
            <w:pPr>
              <w:spacing w:after="0" w:line="240" w:lineRule="auto"/>
              <w:jc w:val="both"/>
              <w:rPr>
                <w:rFonts w:ascii="Times New Roman" w:eastAsia="Times New Roman" w:hAnsi="Times New Roman" w:cs="Times New Roman"/>
                <w:snapToGrid w:val="0"/>
                <w:sz w:val="24"/>
                <w:szCs w:val="24"/>
              </w:rPr>
            </w:pPr>
            <w:r w:rsidRPr="00ED729F">
              <w:rPr>
                <w:rFonts w:ascii="Times New Roman" w:eastAsia="Times New Roman" w:hAnsi="Times New Roman" w:cs="Times New Roman"/>
                <w:snapToGrid w:val="0"/>
                <w:sz w:val="24"/>
                <w:szCs w:val="24"/>
              </w:rPr>
              <w:t>Tel.: (</w:t>
            </w:r>
            <w:r w:rsidRPr="00ED729F">
              <w:rPr>
                <w:rFonts w:ascii="Times New Roman" w:eastAsia="Times New Roman" w:hAnsi="Times New Roman" w:cs="Times New Roman"/>
                <w:sz w:val="24"/>
                <w:szCs w:val="24"/>
              </w:rPr>
              <w:t>8 5) 247 7543</w:t>
            </w:r>
            <w:r w:rsidRPr="00ED729F">
              <w:rPr>
                <w:rFonts w:ascii="Times New Roman" w:eastAsia="Times New Roman" w:hAnsi="Times New Roman" w:cs="Times New Roman"/>
                <w:snapToGrid w:val="0"/>
                <w:sz w:val="24"/>
                <w:szCs w:val="24"/>
              </w:rPr>
              <w:t>, faksas: (</w:t>
            </w:r>
            <w:r w:rsidRPr="00ED729F">
              <w:rPr>
                <w:rFonts w:ascii="Times New Roman" w:eastAsia="Times New Roman" w:hAnsi="Times New Roman" w:cs="Times New Roman"/>
                <w:sz w:val="24"/>
                <w:szCs w:val="24"/>
              </w:rPr>
              <w:t>8 5) 247 7542</w:t>
            </w:r>
          </w:p>
          <w:p w14:paraId="78149238" w14:textId="77777777" w:rsidR="00ED729F" w:rsidRPr="00ED729F" w:rsidRDefault="00ED729F" w:rsidP="00ED729F">
            <w:pPr>
              <w:spacing w:after="0" w:line="240" w:lineRule="auto"/>
              <w:jc w:val="both"/>
              <w:rPr>
                <w:rFonts w:ascii="Times New Roman" w:eastAsia="Times New Roman" w:hAnsi="Times New Roman" w:cs="Times New Roman"/>
                <w:snapToGrid w:val="0"/>
                <w:sz w:val="24"/>
                <w:szCs w:val="24"/>
              </w:rPr>
            </w:pPr>
            <w:r w:rsidRPr="00ED729F">
              <w:rPr>
                <w:rFonts w:ascii="Times New Roman" w:eastAsia="Times New Roman" w:hAnsi="Times New Roman" w:cs="Times New Roman"/>
                <w:snapToGrid w:val="0"/>
                <w:sz w:val="24"/>
                <w:szCs w:val="24"/>
              </w:rPr>
              <w:t xml:space="preserve">Įmonės kodas: </w:t>
            </w:r>
            <w:r w:rsidRPr="00ED729F">
              <w:rPr>
                <w:rFonts w:ascii="Times New Roman" w:eastAsia="Times New Roman" w:hAnsi="Times New Roman" w:cs="Times New Roman"/>
                <w:sz w:val="24"/>
                <w:szCs w:val="24"/>
              </w:rPr>
              <w:t>125015947</w:t>
            </w:r>
          </w:p>
          <w:p w14:paraId="483A55BF" w14:textId="77777777" w:rsidR="00ED729F" w:rsidRPr="00ED729F" w:rsidRDefault="00ED729F" w:rsidP="00ED729F">
            <w:pPr>
              <w:spacing w:after="0" w:line="240" w:lineRule="auto"/>
              <w:jc w:val="both"/>
              <w:rPr>
                <w:rFonts w:ascii="Times New Roman" w:eastAsia="Times New Roman" w:hAnsi="Times New Roman" w:cs="Times New Roman"/>
                <w:snapToGrid w:val="0"/>
                <w:sz w:val="24"/>
                <w:szCs w:val="24"/>
              </w:rPr>
            </w:pPr>
          </w:p>
          <w:p w14:paraId="00F84D58" w14:textId="77777777" w:rsidR="00ED729F" w:rsidRPr="00ED729F" w:rsidRDefault="00ED729F" w:rsidP="00ED729F">
            <w:pPr>
              <w:spacing w:after="0" w:line="240" w:lineRule="auto"/>
              <w:jc w:val="both"/>
              <w:rPr>
                <w:rFonts w:ascii="Times New Roman" w:eastAsia="Times New Roman" w:hAnsi="Times New Roman" w:cs="Times New Roman"/>
                <w:snapToGrid w:val="0"/>
                <w:sz w:val="24"/>
                <w:szCs w:val="24"/>
              </w:rPr>
            </w:pPr>
          </w:p>
          <w:p w14:paraId="50BBCAFC" w14:textId="77777777" w:rsidR="00ED729F" w:rsidRPr="00ED729F" w:rsidRDefault="00ED729F" w:rsidP="00ED729F">
            <w:pPr>
              <w:spacing w:after="0" w:line="240" w:lineRule="auto"/>
              <w:jc w:val="both"/>
              <w:rPr>
                <w:rFonts w:ascii="Times New Roman" w:eastAsia="Times New Roman" w:hAnsi="Times New Roman" w:cs="Times New Roman"/>
                <w:snapToGrid w:val="0"/>
                <w:sz w:val="24"/>
                <w:szCs w:val="24"/>
              </w:rPr>
            </w:pPr>
          </w:p>
          <w:p w14:paraId="4F671138" w14:textId="77777777" w:rsidR="00ED729F" w:rsidRPr="00ED729F" w:rsidRDefault="00ED729F" w:rsidP="00ED729F">
            <w:pPr>
              <w:spacing w:after="0" w:line="240" w:lineRule="auto"/>
              <w:jc w:val="both"/>
              <w:rPr>
                <w:rFonts w:ascii="Times New Roman" w:eastAsia="Times New Roman" w:hAnsi="Times New Roman" w:cs="Times New Roman"/>
                <w:snapToGrid w:val="0"/>
                <w:sz w:val="24"/>
                <w:szCs w:val="24"/>
              </w:rPr>
            </w:pPr>
          </w:p>
          <w:p w14:paraId="400C7752" w14:textId="77777777" w:rsidR="00ED729F" w:rsidRPr="00ED729F" w:rsidRDefault="00ED729F" w:rsidP="00ED729F">
            <w:pPr>
              <w:spacing w:after="0" w:line="240" w:lineRule="auto"/>
              <w:rPr>
                <w:rFonts w:ascii="Times New Roman" w:eastAsia="Times New Roman" w:hAnsi="Times New Roman" w:cs="Times New Roman"/>
                <w:iCs/>
                <w:sz w:val="24"/>
                <w:szCs w:val="24"/>
              </w:rPr>
            </w:pPr>
            <w:r w:rsidRPr="00ED729F">
              <w:rPr>
                <w:rFonts w:ascii="Times New Roman" w:eastAsia="Times New Roman" w:hAnsi="Times New Roman" w:cs="Times New Roman"/>
                <w:iCs/>
                <w:sz w:val="24"/>
                <w:szCs w:val="24"/>
              </w:rPr>
              <w:t xml:space="preserve">Direktorė </w:t>
            </w:r>
          </w:p>
          <w:p w14:paraId="394A66CC" w14:textId="77777777" w:rsidR="00ED729F" w:rsidRPr="00ED729F" w:rsidRDefault="00291460" w:rsidP="00ED729F">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Tatjana Ulbinienė</w:t>
            </w:r>
            <w:r w:rsidR="00ED729F" w:rsidRPr="00ED729F">
              <w:rPr>
                <w:rFonts w:ascii="Times New Roman" w:eastAsia="Times New Roman" w:hAnsi="Times New Roman" w:cs="Times New Roman"/>
                <w:iCs/>
                <w:sz w:val="24"/>
                <w:szCs w:val="24"/>
              </w:rPr>
              <w:t xml:space="preserve">     .......................</w:t>
            </w:r>
          </w:p>
          <w:p w14:paraId="76566A10" w14:textId="77777777" w:rsidR="00ED729F" w:rsidRPr="00ED729F" w:rsidRDefault="00ED729F" w:rsidP="00ED729F">
            <w:pPr>
              <w:spacing w:after="0" w:line="240" w:lineRule="auto"/>
              <w:rPr>
                <w:rFonts w:ascii="Times New Roman" w:eastAsia="Times New Roman" w:hAnsi="Times New Roman" w:cs="Times New Roman"/>
                <w:iCs/>
                <w:sz w:val="20"/>
                <w:szCs w:val="20"/>
              </w:rPr>
            </w:pPr>
            <w:r w:rsidRPr="00ED729F">
              <w:rPr>
                <w:rFonts w:ascii="Times New Roman" w:eastAsia="Times New Roman" w:hAnsi="Times New Roman" w:cs="Times New Roman"/>
                <w:iCs/>
                <w:sz w:val="20"/>
                <w:szCs w:val="20"/>
              </w:rPr>
              <w:t xml:space="preserve">                                  </w:t>
            </w:r>
            <w:r w:rsidR="00592F43">
              <w:rPr>
                <w:rFonts w:ascii="Times New Roman" w:eastAsia="Times New Roman" w:hAnsi="Times New Roman" w:cs="Times New Roman"/>
                <w:iCs/>
                <w:sz w:val="20"/>
                <w:szCs w:val="20"/>
              </w:rPr>
              <w:t xml:space="preserve">     </w:t>
            </w:r>
            <w:r w:rsidRPr="00ED729F">
              <w:rPr>
                <w:rFonts w:ascii="Times New Roman" w:eastAsia="Times New Roman" w:hAnsi="Times New Roman" w:cs="Times New Roman"/>
                <w:iCs/>
                <w:sz w:val="20"/>
                <w:szCs w:val="20"/>
              </w:rPr>
              <w:t>(parašas)          A.V.</w:t>
            </w:r>
          </w:p>
          <w:p w14:paraId="6C2FCC5D" w14:textId="32C42451" w:rsidR="00ED729F" w:rsidRPr="00ED729F" w:rsidRDefault="00C76C7D" w:rsidP="00ED729F">
            <w:pPr>
              <w:tabs>
                <w:tab w:val="left" w:pos="1980"/>
              </w:tabs>
              <w:spacing w:after="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p>
        </w:tc>
        <w:tc>
          <w:tcPr>
            <w:tcW w:w="4678" w:type="dxa"/>
          </w:tcPr>
          <w:p w14:paraId="00C00300" w14:textId="77777777" w:rsidR="00ED729F" w:rsidRPr="00ED729F" w:rsidRDefault="00AD0F51" w:rsidP="00BF4810">
            <w:pPr>
              <w:spacing w:after="0" w:line="240" w:lineRule="auto"/>
              <w:ind w:left="176" w:right="-108"/>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Įstaiga</w:t>
            </w:r>
          </w:p>
          <w:p w14:paraId="613FCA2D" w14:textId="77777777" w:rsidR="00ED729F" w:rsidRPr="00ED729F" w:rsidRDefault="00ED729F" w:rsidP="006C5FDF">
            <w:pPr>
              <w:spacing w:after="0" w:line="240" w:lineRule="auto"/>
              <w:ind w:left="-108" w:right="-108"/>
              <w:jc w:val="both"/>
              <w:rPr>
                <w:rFonts w:ascii="Times New Roman" w:eastAsia="Times New Roman" w:hAnsi="Times New Roman" w:cs="Times New Roman"/>
                <w:sz w:val="24"/>
                <w:szCs w:val="24"/>
                <w:u w:val="single"/>
              </w:rPr>
            </w:pPr>
          </w:p>
          <w:p w14:paraId="596F534E" w14:textId="77777777" w:rsidR="00E03E3A" w:rsidRDefault="00E03E3A" w:rsidP="00C76C7D">
            <w:pPr>
              <w:spacing w:after="0" w:line="240" w:lineRule="auto"/>
              <w:rPr>
                <w:rFonts w:ascii="Times New Roman" w:eastAsia="Times New Roman" w:hAnsi="Times New Roman" w:cs="Times New Roman"/>
                <w:iCs/>
                <w:sz w:val="24"/>
                <w:szCs w:val="24"/>
              </w:rPr>
            </w:pPr>
          </w:p>
          <w:p w14:paraId="71CEE77A" w14:textId="77777777" w:rsidR="00E03E3A" w:rsidRDefault="00E03E3A" w:rsidP="00C76C7D">
            <w:pPr>
              <w:spacing w:after="0" w:line="240" w:lineRule="auto"/>
              <w:rPr>
                <w:rFonts w:ascii="Times New Roman" w:eastAsia="Times New Roman" w:hAnsi="Times New Roman" w:cs="Times New Roman"/>
                <w:iCs/>
                <w:sz w:val="24"/>
                <w:szCs w:val="24"/>
              </w:rPr>
            </w:pPr>
          </w:p>
          <w:p w14:paraId="0C638D81" w14:textId="77777777" w:rsidR="00E03E3A" w:rsidRDefault="00E03E3A" w:rsidP="00C76C7D">
            <w:pPr>
              <w:spacing w:after="0" w:line="240" w:lineRule="auto"/>
              <w:rPr>
                <w:rFonts w:ascii="Times New Roman" w:eastAsia="Times New Roman" w:hAnsi="Times New Roman" w:cs="Times New Roman"/>
                <w:iCs/>
                <w:sz w:val="24"/>
                <w:szCs w:val="24"/>
              </w:rPr>
            </w:pPr>
          </w:p>
          <w:p w14:paraId="2218A4D3" w14:textId="77777777" w:rsidR="00E03E3A" w:rsidRDefault="00E03E3A" w:rsidP="00C76C7D">
            <w:pPr>
              <w:spacing w:after="0" w:line="240" w:lineRule="auto"/>
              <w:rPr>
                <w:rFonts w:ascii="Times New Roman" w:eastAsia="Times New Roman" w:hAnsi="Times New Roman" w:cs="Times New Roman"/>
                <w:iCs/>
                <w:sz w:val="24"/>
                <w:szCs w:val="24"/>
              </w:rPr>
            </w:pPr>
          </w:p>
          <w:p w14:paraId="631D16A1" w14:textId="77777777" w:rsidR="00E03E3A" w:rsidRDefault="00E03E3A" w:rsidP="00C76C7D">
            <w:pPr>
              <w:spacing w:after="0" w:line="240" w:lineRule="auto"/>
              <w:rPr>
                <w:rFonts w:ascii="Times New Roman" w:eastAsia="Times New Roman" w:hAnsi="Times New Roman" w:cs="Times New Roman"/>
                <w:iCs/>
                <w:sz w:val="24"/>
                <w:szCs w:val="24"/>
              </w:rPr>
            </w:pPr>
          </w:p>
          <w:p w14:paraId="2CCEFCA0" w14:textId="77777777" w:rsidR="00E03E3A" w:rsidRDefault="00E03E3A" w:rsidP="00C76C7D">
            <w:pPr>
              <w:spacing w:after="0" w:line="240" w:lineRule="auto"/>
              <w:rPr>
                <w:rFonts w:ascii="Times New Roman" w:eastAsia="Times New Roman" w:hAnsi="Times New Roman" w:cs="Times New Roman"/>
                <w:iCs/>
                <w:sz w:val="24"/>
                <w:szCs w:val="24"/>
              </w:rPr>
            </w:pPr>
          </w:p>
          <w:p w14:paraId="6E49BCDF" w14:textId="77777777" w:rsidR="00E03E3A" w:rsidRDefault="00E03E3A" w:rsidP="00C76C7D">
            <w:pPr>
              <w:spacing w:after="0" w:line="240" w:lineRule="auto"/>
              <w:rPr>
                <w:rFonts w:ascii="Times New Roman" w:eastAsia="Times New Roman" w:hAnsi="Times New Roman" w:cs="Times New Roman"/>
                <w:iCs/>
                <w:sz w:val="24"/>
                <w:szCs w:val="24"/>
              </w:rPr>
            </w:pPr>
          </w:p>
          <w:p w14:paraId="2662BA52" w14:textId="77777777" w:rsidR="00E03E3A" w:rsidRDefault="00E03E3A" w:rsidP="00C76C7D">
            <w:pPr>
              <w:spacing w:after="0" w:line="240" w:lineRule="auto"/>
              <w:rPr>
                <w:rFonts w:ascii="Times New Roman" w:eastAsia="Times New Roman" w:hAnsi="Times New Roman" w:cs="Times New Roman"/>
                <w:iCs/>
                <w:sz w:val="24"/>
                <w:szCs w:val="24"/>
              </w:rPr>
            </w:pPr>
          </w:p>
          <w:p w14:paraId="7996E6F2" w14:textId="77777777" w:rsidR="00E03E3A" w:rsidRDefault="00E03E3A" w:rsidP="00C76C7D">
            <w:pPr>
              <w:spacing w:after="0" w:line="240" w:lineRule="auto"/>
              <w:rPr>
                <w:rFonts w:ascii="Times New Roman" w:eastAsia="Times New Roman" w:hAnsi="Times New Roman" w:cs="Times New Roman"/>
                <w:iCs/>
                <w:sz w:val="24"/>
                <w:szCs w:val="24"/>
              </w:rPr>
            </w:pPr>
          </w:p>
          <w:p w14:paraId="37840B19" w14:textId="3492AA2A" w:rsidR="00C76C7D" w:rsidRPr="00ED729F" w:rsidRDefault="00C76C7D" w:rsidP="00C76C7D">
            <w:pPr>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Pr="00ED729F">
              <w:rPr>
                <w:rFonts w:ascii="Times New Roman" w:eastAsia="Times New Roman" w:hAnsi="Times New Roman" w:cs="Times New Roman"/>
                <w:iCs/>
                <w:sz w:val="24"/>
                <w:szCs w:val="24"/>
              </w:rPr>
              <w:t xml:space="preserve">     .......................</w:t>
            </w:r>
          </w:p>
          <w:p w14:paraId="5FAA7EAC" w14:textId="03A6B745" w:rsidR="00C76C7D" w:rsidRPr="00ED729F" w:rsidRDefault="00C76C7D" w:rsidP="00C76C7D">
            <w:pPr>
              <w:spacing w:after="0" w:line="240" w:lineRule="auto"/>
              <w:rPr>
                <w:rFonts w:ascii="Times New Roman" w:eastAsia="Times New Roman" w:hAnsi="Times New Roman" w:cs="Times New Roman"/>
                <w:iCs/>
                <w:sz w:val="20"/>
                <w:szCs w:val="20"/>
              </w:rPr>
            </w:pPr>
            <w:r w:rsidRPr="00ED729F">
              <w:rPr>
                <w:rFonts w:ascii="Times New Roman" w:eastAsia="Times New Roman" w:hAnsi="Times New Roman" w:cs="Times New Roman"/>
                <w:iCs/>
                <w:sz w:val="20"/>
                <w:szCs w:val="20"/>
              </w:rPr>
              <w:t xml:space="preserve">                                  </w:t>
            </w:r>
            <w:r>
              <w:rPr>
                <w:rFonts w:ascii="Times New Roman" w:eastAsia="Times New Roman" w:hAnsi="Times New Roman" w:cs="Times New Roman"/>
                <w:iCs/>
                <w:sz w:val="20"/>
                <w:szCs w:val="20"/>
              </w:rPr>
              <w:t xml:space="preserve">                </w:t>
            </w:r>
            <w:r w:rsidRPr="00ED729F">
              <w:rPr>
                <w:rFonts w:ascii="Times New Roman" w:eastAsia="Times New Roman" w:hAnsi="Times New Roman" w:cs="Times New Roman"/>
                <w:iCs/>
                <w:sz w:val="20"/>
                <w:szCs w:val="20"/>
              </w:rPr>
              <w:t>(parašas)          A.V.</w:t>
            </w:r>
          </w:p>
          <w:p w14:paraId="21B00B63" w14:textId="77777777" w:rsidR="00ED729F" w:rsidRPr="00ED729F" w:rsidRDefault="00ED729F" w:rsidP="00C76C7D">
            <w:pPr>
              <w:tabs>
                <w:tab w:val="left" w:pos="2160"/>
              </w:tabs>
              <w:spacing w:after="0" w:line="240" w:lineRule="auto"/>
              <w:ind w:right="-108"/>
              <w:jc w:val="both"/>
              <w:rPr>
                <w:rFonts w:ascii="Times New Roman" w:eastAsia="Times New Roman" w:hAnsi="Times New Roman" w:cs="Times New Roman"/>
                <w:sz w:val="24"/>
                <w:szCs w:val="24"/>
              </w:rPr>
            </w:pPr>
          </w:p>
          <w:p w14:paraId="76331D71" w14:textId="5FB272DB" w:rsidR="00ED729F" w:rsidRPr="00C76C7D" w:rsidRDefault="00ED729F" w:rsidP="00C76C7D">
            <w:pPr>
              <w:spacing w:after="0" w:line="240" w:lineRule="auto"/>
              <w:rPr>
                <w:rFonts w:ascii="Times New Roman" w:eastAsia="Times New Roman" w:hAnsi="Times New Roman" w:cs="Times New Roman"/>
                <w:iCs/>
                <w:sz w:val="20"/>
                <w:szCs w:val="20"/>
              </w:rPr>
            </w:pPr>
          </w:p>
        </w:tc>
      </w:tr>
    </w:tbl>
    <w:p w14:paraId="136E4DC6" w14:textId="52A8C139" w:rsidR="00C12518" w:rsidRDefault="00C12518" w:rsidP="00C12518">
      <w:pPr>
        <w:pStyle w:val="Punktas"/>
        <w:numPr>
          <w:ilvl w:val="0"/>
          <w:numId w:val="0"/>
        </w:numPr>
        <w:ind w:left="180"/>
      </w:pPr>
    </w:p>
    <w:sectPr w:rsidR="00C12518" w:rsidSect="0057605B">
      <w:pgSz w:w="11906" w:h="16838"/>
      <w:pgMar w:top="1134" w:right="851"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1F9E3090"/>
    <w:lvl w:ilvl="0">
      <w:start w:val="1"/>
      <w:numFmt w:val="decimal"/>
      <w:pStyle w:val="Punktas"/>
      <w:suff w:val="space"/>
      <w:lvlText w:val="%1."/>
      <w:lvlJc w:val="left"/>
      <w:pPr>
        <w:ind w:left="180" w:firstLine="720"/>
      </w:pPr>
      <w:rPr>
        <w:b/>
        <w:i w:val="0"/>
        <w:strike w:val="0"/>
        <w:dstrike w:val="0"/>
        <w:u w:val="none"/>
        <w:effect w:val="none"/>
      </w:rPr>
    </w:lvl>
    <w:lvl w:ilvl="1">
      <w:start w:val="1"/>
      <w:numFmt w:val="decimal"/>
      <w:pStyle w:val="Papunktis"/>
      <w:suff w:val="space"/>
      <w:lvlText w:val="%1.%2."/>
      <w:lvlJc w:val="left"/>
      <w:pPr>
        <w:ind w:left="-10" w:firstLine="720"/>
      </w:pPr>
      <w:rPr>
        <w:b w:val="0"/>
        <w:i w:val="0"/>
        <w:iCs w:val="0"/>
      </w:rPr>
    </w:lvl>
    <w:lvl w:ilvl="2">
      <w:start w:val="1"/>
      <w:numFmt w:val="decimal"/>
      <w:pStyle w:val="Papunkiopapunktis"/>
      <w:lvlText w:val="%1.%2.%3."/>
      <w:lvlJc w:val="left"/>
      <w:pPr>
        <w:tabs>
          <w:tab w:val="num" w:pos="1467"/>
        </w:tabs>
        <w:ind w:left="1467" w:hanging="567"/>
      </w:pPr>
      <w:rPr>
        <w:i w:val="0"/>
        <w:iCs w:val="0"/>
      </w:rPr>
    </w:lvl>
    <w:lvl w:ilvl="3">
      <w:start w:val="1"/>
      <w:numFmt w:val="decimal"/>
      <w:lvlText w:val="%1.%2.%3.%4."/>
      <w:lvlJc w:val="left"/>
      <w:pPr>
        <w:tabs>
          <w:tab w:val="num" w:pos="2700"/>
        </w:tabs>
        <w:ind w:left="2628" w:hanging="648"/>
      </w:pPr>
      <w:rPr>
        <w:i w:val="0"/>
        <w:iCs w:val="0"/>
      </w:rPr>
    </w:lvl>
    <w:lvl w:ilvl="4">
      <w:start w:val="1"/>
      <w:numFmt w:val="decimal"/>
      <w:lvlText w:val="%1.%2.%3.%4.%5."/>
      <w:lvlJc w:val="left"/>
      <w:pPr>
        <w:tabs>
          <w:tab w:val="num" w:pos="3420"/>
        </w:tabs>
        <w:ind w:left="3132" w:hanging="792"/>
      </w:pPr>
    </w:lvl>
    <w:lvl w:ilvl="5">
      <w:start w:val="1"/>
      <w:numFmt w:val="decimal"/>
      <w:lvlText w:val="%1.%2.%3.%4.%5.%6."/>
      <w:lvlJc w:val="left"/>
      <w:pPr>
        <w:tabs>
          <w:tab w:val="num" w:pos="3780"/>
        </w:tabs>
        <w:ind w:left="3636" w:hanging="936"/>
      </w:pPr>
    </w:lvl>
    <w:lvl w:ilvl="6">
      <w:start w:val="1"/>
      <w:numFmt w:val="decimal"/>
      <w:lvlText w:val="%1.%2.%3.%4.%5.%6.%7."/>
      <w:lvlJc w:val="left"/>
      <w:pPr>
        <w:tabs>
          <w:tab w:val="num" w:pos="4500"/>
        </w:tabs>
        <w:ind w:left="4140" w:hanging="1080"/>
      </w:pPr>
    </w:lvl>
    <w:lvl w:ilvl="7">
      <w:start w:val="1"/>
      <w:numFmt w:val="decimal"/>
      <w:lvlText w:val="%1.%2.%3.%4.%5.%6.%7.%8."/>
      <w:lvlJc w:val="left"/>
      <w:pPr>
        <w:tabs>
          <w:tab w:val="num" w:pos="4860"/>
        </w:tabs>
        <w:ind w:left="4644" w:hanging="1224"/>
      </w:pPr>
    </w:lvl>
    <w:lvl w:ilvl="8">
      <w:start w:val="1"/>
      <w:numFmt w:val="decimal"/>
      <w:lvlText w:val="%1.%2.%3.%4.%5.%6.%7.%8.%9."/>
      <w:lvlJc w:val="left"/>
      <w:pPr>
        <w:tabs>
          <w:tab w:val="num" w:pos="5580"/>
        </w:tabs>
        <w:ind w:left="5220" w:hanging="1440"/>
      </w:pPr>
    </w:lvl>
  </w:abstractNum>
  <w:abstractNum w:abstractNumId="1" w15:restartNumberingAfterBreak="0">
    <w:nsid w:val="299C0614"/>
    <w:multiLevelType w:val="hybridMultilevel"/>
    <w:tmpl w:val="05FA9C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06749CF"/>
    <w:multiLevelType w:val="hybridMultilevel"/>
    <w:tmpl w:val="E88825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A894579"/>
    <w:multiLevelType w:val="multilevel"/>
    <w:tmpl w:val="867A9F98"/>
    <w:lvl w:ilvl="0">
      <w:start w:val="1"/>
      <w:numFmt w:val="decimal"/>
      <w:lvlText w:val="%1."/>
      <w:lvlJc w:val="left"/>
      <w:pPr>
        <w:tabs>
          <w:tab w:val="num" w:pos="567"/>
        </w:tabs>
        <w:ind w:left="567" w:hanging="567"/>
      </w:pPr>
      <w:rPr>
        <w:b/>
      </w:rPr>
    </w:lvl>
    <w:lvl w:ilvl="1">
      <w:start w:val="1"/>
      <w:numFmt w:val="decimal"/>
      <w:lvlText w:val="%1.%2."/>
      <w:lvlJc w:val="left"/>
      <w:pPr>
        <w:tabs>
          <w:tab w:val="num" w:pos="567"/>
        </w:tabs>
        <w:ind w:left="567" w:hanging="567"/>
      </w:pPr>
      <w:rPr>
        <w:b w:val="0"/>
        <w:strike w:val="0"/>
        <w:color w:val="auto"/>
      </w:rPr>
    </w:lvl>
    <w:lvl w:ilvl="2">
      <w:start w:val="1"/>
      <w:numFmt w:val="decimal"/>
      <w:lvlText w:val="%1.%2.%3."/>
      <w:lvlJc w:val="left"/>
      <w:pPr>
        <w:tabs>
          <w:tab w:val="num" w:pos="1021"/>
        </w:tabs>
        <w:ind w:left="1021" w:hanging="737"/>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ECE"/>
    <w:rsid w:val="00000FA4"/>
    <w:rsid w:val="00034E46"/>
    <w:rsid w:val="000607AB"/>
    <w:rsid w:val="000A0AA7"/>
    <w:rsid w:val="000B6EFF"/>
    <w:rsid w:val="000D732D"/>
    <w:rsid w:val="000E6EB4"/>
    <w:rsid w:val="000F0E2B"/>
    <w:rsid w:val="000F1025"/>
    <w:rsid w:val="00165BEC"/>
    <w:rsid w:val="001A0206"/>
    <w:rsid w:val="001E0D63"/>
    <w:rsid w:val="001F52D1"/>
    <w:rsid w:val="00213D0D"/>
    <w:rsid w:val="00231090"/>
    <w:rsid w:val="00291460"/>
    <w:rsid w:val="002A308F"/>
    <w:rsid w:val="002E08A8"/>
    <w:rsid w:val="003236DC"/>
    <w:rsid w:val="00337D2A"/>
    <w:rsid w:val="00340EA8"/>
    <w:rsid w:val="00341048"/>
    <w:rsid w:val="00343DA8"/>
    <w:rsid w:val="00363F47"/>
    <w:rsid w:val="003773C7"/>
    <w:rsid w:val="00381264"/>
    <w:rsid w:val="00386A6E"/>
    <w:rsid w:val="0039053F"/>
    <w:rsid w:val="00391EB9"/>
    <w:rsid w:val="003C7304"/>
    <w:rsid w:val="003D02CD"/>
    <w:rsid w:val="003D6BA4"/>
    <w:rsid w:val="004200CD"/>
    <w:rsid w:val="00423367"/>
    <w:rsid w:val="00443E20"/>
    <w:rsid w:val="0045302E"/>
    <w:rsid w:val="0045420F"/>
    <w:rsid w:val="00463E2F"/>
    <w:rsid w:val="00465DC8"/>
    <w:rsid w:val="00476535"/>
    <w:rsid w:val="004858BD"/>
    <w:rsid w:val="0048611E"/>
    <w:rsid w:val="0049237E"/>
    <w:rsid w:val="004A3DBE"/>
    <w:rsid w:val="004B2E29"/>
    <w:rsid w:val="004C4379"/>
    <w:rsid w:val="004E3ECE"/>
    <w:rsid w:val="004F4660"/>
    <w:rsid w:val="004F738A"/>
    <w:rsid w:val="00504603"/>
    <w:rsid w:val="00525388"/>
    <w:rsid w:val="005327F7"/>
    <w:rsid w:val="005508BE"/>
    <w:rsid w:val="0057605B"/>
    <w:rsid w:val="00585E4A"/>
    <w:rsid w:val="00592F43"/>
    <w:rsid w:val="005A03B3"/>
    <w:rsid w:val="005D37FF"/>
    <w:rsid w:val="005E7DE5"/>
    <w:rsid w:val="005F0493"/>
    <w:rsid w:val="005F3BAD"/>
    <w:rsid w:val="005F5B16"/>
    <w:rsid w:val="00644F28"/>
    <w:rsid w:val="0064729C"/>
    <w:rsid w:val="00660935"/>
    <w:rsid w:val="00665FFC"/>
    <w:rsid w:val="00692B6E"/>
    <w:rsid w:val="00696F80"/>
    <w:rsid w:val="006A01FA"/>
    <w:rsid w:val="006B1C18"/>
    <w:rsid w:val="006B1D31"/>
    <w:rsid w:val="006C3132"/>
    <w:rsid w:val="006C5FDF"/>
    <w:rsid w:val="006E5CA7"/>
    <w:rsid w:val="006F0EA7"/>
    <w:rsid w:val="006F697B"/>
    <w:rsid w:val="00721D61"/>
    <w:rsid w:val="00725825"/>
    <w:rsid w:val="00731F18"/>
    <w:rsid w:val="00753462"/>
    <w:rsid w:val="00782029"/>
    <w:rsid w:val="00782F5A"/>
    <w:rsid w:val="007C7FE5"/>
    <w:rsid w:val="007E55A3"/>
    <w:rsid w:val="007F1467"/>
    <w:rsid w:val="00804168"/>
    <w:rsid w:val="0084004C"/>
    <w:rsid w:val="008558A9"/>
    <w:rsid w:val="00871F0C"/>
    <w:rsid w:val="00882CD6"/>
    <w:rsid w:val="008D701D"/>
    <w:rsid w:val="008F03B9"/>
    <w:rsid w:val="00904497"/>
    <w:rsid w:val="0091451D"/>
    <w:rsid w:val="009912EA"/>
    <w:rsid w:val="00993917"/>
    <w:rsid w:val="009C510E"/>
    <w:rsid w:val="009D11CC"/>
    <w:rsid w:val="009D163B"/>
    <w:rsid w:val="009F450A"/>
    <w:rsid w:val="00A06625"/>
    <w:rsid w:val="00A215B1"/>
    <w:rsid w:val="00A824D8"/>
    <w:rsid w:val="00AD0F51"/>
    <w:rsid w:val="00AE731E"/>
    <w:rsid w:val="00AF2E33"/>
    <w:rsid w:val="00B11F58"/>
    <w:rsid w:val="00B3731A"/>
    <w:rsid w:val="00B40DF5"/>
    <w:rsid w:val="00B45819"/>
    <w:rsid w:val="00B52A16"/>
    <w:rsid w:val="00B65493"/>
    <w:rsid w:val="00B74370"/>
    <w:rsid w:val="00B84D12"/>
    <w:rsid w:val="00B92A37"/>
    <w:rsid w:val="00B96010"/>
    <w:rsid w:val="00BB691F"/>
    <w:rsid w:val="00BD6E23"/>
    <w:rsid w:val="00BD743B"/>
    <w:rsid w:val="00BF4810"/>
    <w:rsid w:val="00BF574A"/>
    <w:rsid w:val="00C11D0E"/>
    <w:rsid w:val="00C12518"/>
    <w:rsid w:val="00C24822"/>
    <w:rsid w:val="00C43D80"/>
    <w:rsid w:val="00C54299"/>
    <w:rsid w:val="00C61FCE"/>
    <w:rsid w:val="00C63E30"/>
    <w:rsid w:val="00C767A0"/>
    <w:rsid w:val="00C76C7D"/>
    <w:rsid w:val="00C96481"/>
    <w:rsid w:val="00CA3E0E"/>
    <w:rsid w:val="00CD32DC"/>
    <w:rsid w:val="00CE5612"/>
    <w:rsid w:val="00D271F9"/>
    <w:rsid w:val="00D33E22"/>
    <w:rsid w:val="00D66C04"/>
    <w:rsid w:val="00D73574"/>
    <w:rsid w:val="00D777DB"/>
    <w:rsid w:val="00D8567C"/>
    <w:rsid w:val="00DA10C4"/>
    <w:rsid w:val="00DC2DF2"/>
    <w:rsid w:val="00DD388E"/>
    <w:rsid w:val="00DF0080"/>
    <w:rsid w:val="00DF09B5"/>
    <w:rsid w:val="00E03E3A"/>
    <w:rsid w:val="00E12295"/>
    <w:rsid w:val="00E14FDC"/>
    <w:rsid w:val="00E268AE"/>
    <w:rsid w:val="00E55AB0"/>
    <w:rsid w:val="00E62020"/>
    <w:rsid w:val="00E7295F"/>
    <w:rsid w:val="00E82BC7"/>
    <w:rsid w:val="00E94236"/>
    <w:rsid w:val="00EC283C"/>
    <w:rsid w:val="00ED7071"/>
    <w:rsid w:val="00ED729F"/>
    <w:rsid w:val="00F05EDE"/>
    <w:rsid w:val="00F06128"/>
    <w:rsid w:val="00F073AE"/>
    <w:rsid w:val="00F24670"/>
    <w:rsid w:val="00F427FF"/>
    <w:rsid w:val="00F55A8F"/>
    <w:rsid w:val="00F6003D"/>
    <w:rsid w:val="00F856A5"/>
    <w:rsid w:val="00F87CF1"/>
    <w:rsid w:val="00F87EA6"/>
    <w:rsid w:val="00FA287A"/>
    <w:rsid w:val="00FC20DC"/>
    <w:rsid w:val="00FC3771"/>
    <w:rsid w:val="00FF00F3"/>
    <w:rsid w:val="00FF56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17540"/>
  <w15:docId w15:val="{4FAF272B-13BE-4C5C-9128-B841AD082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E2B"/>
    <w:pPr>
      <w:ind w:left="720"/>
      <w:contextualSpacing/>
    </w:pPr>
  </w:style>
  <w:style w:type="paragraph" w:styleId="BalloonText">
    <w:name w:val="Balloon Text"/>
    <w:basedOn w:val="Normal"/>
    <w:link w:val="BalloonTextChar"/>
    <w:uiPriority w:val="99"/>
    <w:semiHidden/>
    <w:unhideWhenUsed/>
    <w:rsid w:val="00363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F47"/>
    <w:rPr>
      <w:rFonts w:ascii="Tahoma" w:hAnsi="Tahoma" w:cs="Tahoma"/>
      <w:sz w:val="16"/>
      <w:szCs w:val="16"/>
    </w:rPr>
  </w:style>
  <w:style w:type="paragraph" w:customStyle="1" w:styleId="Default">
    <w:name w:val="Default"/>
    <w:rsid w:val="006C5FD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unktas">
    <w:name w:val="Punktas"/>
    <w:basedOn w:val="BodyTextIndent"/>
    <w:rsid w:val="00C12518"/>
    <w:pPr>
      <w:numPr>
        <w:numId w:val="4"/>
      </w:numPr>
      <w:tabs>
        <w:tab w:val="num" w:pos="360"/>
      </w:tabs>
      <w:spacing w:before="60" w:after="60" w:line="240" w:lineRule="auto"/>
      <w:ind w:left="283" w:hanging="360"/>
      <w:jc w:val="both"/>
    </w:pPr>
    <w:rPr>
      <w:rFonts w:ascii="Times New Roman" w:eastAsia="Times New Roman" w:hAnsi="Times New Roman" w:cs="Times New Roman"/>
      <w:b/>
      <w:sz w:val="24"/>
      <w:szCs w:val="24"/>
    </w:rPr>
  </w:style>
  <w:style w:type="paragraph" w:customStyle="1" w:styleId="Papunktis">
    <w:name w:val="Papunktis"/>
    <w:basedOn w:val="BodyTextIndent"/>
    <w:rsid w:val="00C12518"/>
    <w:pPr>
      <w:numPr>
        <w:ilvl w:val="1"/>
        <w:numId w:val="4"/>
      </w:numPr>
      <w:tabs>
        <w:tab w:val="num" w:pos="360"/>
      </w:tabs>
      <w:spacing w:after="0" w:line="240" w:lineRule="auto"/>
      <w:ind w:left="283" w:hanging="360"/>
      <w:jc w:val="both"/>
    </w:pPr>
    <w:rPr>
      <w:rFonts w:ascii="Times New Roman" w:eastAsia="Times New Roman" w:hAnsi="Times New Roman" w:cs="Times New Roman"/>
      <w:sz w:val="24"/>
      <w:szCs w:val="24"/>
    </w:rPr>
  </w:style>
  <w:style w:type="paragraph" w:customStyle="1" w:styleId="Papunkiopapunktis">
    <w:name w:val="Papunkčio papunktis"/>
    <w:basedOn w:val="Normal"/>
    <w:rsid w:val="00C12518"/>
    <w:pPr>
      <w:numPr>
        <w:ilvl w:val="2"/>
        <w:numId w:val="4"/>
      </w:numPr>
      <w:spacing w:after="0" w:line="240" w:lineRule="auto"/>
      <w:jc w:val="both"/>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C12518"/>
    <w:pPr>
      <w:spacing w:after="120"/>
      <w:ind w:left="283"/>
    </w:pPr>
  </w:style>
  <w:style w:type="character" w:customStyle="1" w:styleId="BodyTextIndentChar">
    <w:name w:val="Body Text Indent Char"/>
    <w:basedOn w:val="DefaultParagraphFont"/>
    <w:link w:val="BodyTextIndent"/>
    <w:uiPriority w:val="99"/>
    <w:semiHidden/>
    <w:rsid w:val="00C12518"/>
  </w:style>
  <w:style w:type="character" w:styleId="CommentReference">
    <w:name w:val="annotation reference"/>
    <w:basedOn w:val="DefaultParagraphFont"/>
    <w:uiPriority w:val="99"/>
    <w:semiHidden/>
    <w:unhideWhenUsed/>
    <w:rsid w:val="00BD6E23"/>
    <w:rPr>
      <w:sz w:val="16"/>
      <w:szCs w:val="16"/>
    </w:rPr>
  </w:style>
  <w:style w:type="paragraph" w:styleId="CommentText">
    <w:name w:val="annotation text"/>
    <w:basedOn w:val="Normal"/>
    <w:link w:val="CommentTextChar"/>
    <w:uiPriority w:val="99"/>
    <w:semiHidden/>
    <w:unhideWhenUsed/>
    <w:rsid w:val="00BD6E23"/>
    <w:pPr>
      <w:spacing w:line="240" w:lineRule="auto"/>
    </w:pPr>
    <w:rPr>
      <w:sz w:val="20"/>
      <w:szCs w:val="20"/>
    </w:rPr>
  </w:style>
  <w:style w:type="character" w:customStyle="1" w:styleId="CommentTextChar">
    <w:name w:val="Comment Text Char"/>
    <w:basedOn w:val="DefaultParagraphFont"/>
    <w:link w:val="CommentText"/>
    <w:uiPriority w:val="99"/>
    <w:semiHidden/>
    <w:rsid w:val="00BD6E23"/>
    <w:rPr>
      <w:sz w:val="20"/>
      <w:szCs w:val="20"/>
    </w:rPr>
  </w:style>
  <w:style w:type="paragraph" w:styleId="CommentSubject">
    <w:name w:val="annotation subject"/>
    <w:basedOn w:val="CommentText"/>
    <w:next w:val="CommentText"/>
    <w:link w:val="CommentSubjectChar"/>
    <w:uiPriority w:val="99"/>
    <w:semiHidden/>
    <w:unhideWhenUsed/>
    <w:rsid w:val="00BD6E23"/>
    <w:rPr>
      <w:b/>
      <w:bCs/>
    </w:rPr>
  </w:style>
  <w:style w:type="character" w:customStyle="1" w:styleId="CommentSubjectChar">
    <w:name w:val="Comment Subject Char"/>
    <w:basedOn w:val="CommentTextChar"/>
    <w:link w:val="CommentSubject"/>
    <w:uiPriority w:val="99"/>
    <w:semiHidden/>
    <w:rsid w:val="00BD6E23"/>
    <w:rPr>
      <w:b/>
      <w:bCs/>
      <w:sz w:val="20"/>
      <w:szCs w:val="20"/>
    </w:rPr>
  </w:style>
  <w:style w:type="character" w:styleId="Hyperlink">
    <w:name w:val="Hyperlink"/>
    <w:basedOn w:val="DefaultParagraphFont"/>
    <w:uiPriority w:val="99"/>
    <w:unhideWhenUsed/>
    <w:rsid w:val="004233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71270">
      <w:bodyDiv w:val="1"/>
      <w:marLeft w:val="0"/>
      <w:marRight w:val="0"/>
      <w:marTop w:val="0"/>
      <w:marBottom w:val="0"/>
      <w:divBdr>
        <w:top w:val="none" w:sz="0" w:space="0" w:color="auto"/>
        <w:left w:val="none" w:sz="0" w:space="0" w:color="auto"/>
        <w:bottom w:val="none" w:sz="0" w:space="0" w:color="auto"/>
        <w:right w:val="none" w:sz="0" w:space="0" w:color="auto"/>
      </w:divBdr>
    </w:div>
    <w:div w:id="1625621386">
      <w:bodyDiv w:val="1"/>
      <w:marLeft w:val="0"/>
      <w:marRight w:val="0"/>
      <w:marTop w:val="0"/>
      <w:marBottom w:val="0"/>
      <w:divBdr>
        <w:top w:val="none" w:sz="0" w:space="0" w:color="auto"/>
        <w:left w:val="none" w:sz="0" w:space="0" w:color="auto"/>
        <w:bottom w:val="none" w:sz="0" w:space="0" w:color="auto"/>
        <w:right w:val="none" w:sz="0" w:space="0" w:color="auto"/>
      </w:divBdr>
    </w:div>
    <w:div w:id="167302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f.lt/lt/susisiekite-su-mumis/noriu-teikti-paraiska/projektu-viesinimas/72"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D9F90-B72D-4E45-BA1D-EC8DDA3C8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8338</Words>
  <Characters>4753</Characters>
  <Application>Microsoft Office Word</Application>
  <DocSecurity>0</DocSecurity>
  <Lines>39</Lines>
  <Paragraphs>26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13065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Ona Davidonienė</dc:creator>
  <cp:lastModifiedBy>Agnė Vasiliauskienė</cp:lastModifiedBy>
  <cp:revision>4</cp:revision>
  <dcterms:created xsi:type="dcterms:W3CDTF">2018-10-11T09:04:00Z</dcterms:created>
  <dcterms:modified xsi:type="dcterms:W3CDTF">2018-10-11T10:29:00Z</dcterms:modified>
</cp:coreProperties>
</file>